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10E" w:rsidRDefault="00326209" w:rsidP="0024210E">
      <w:r>
        <w:rPr>
          <w:noProof/>
          <w:lang w:bidi="ar-SA"/>
        </w:rPr>
        <w:pict>
          <v:shapetype id="_x0000_t202" coordsize="21600,21600" o:spt="202" path="m,l,21600r21600,l21600,xe">
            <v:stroke joinstyle="miter"/>
            <v:path gradientshapeok="t" o:connecttype="rect"/>
          </v:shapetype>
          <v:shape id="Text Box 2" o:spid="_x0000_s1055" type="#_x0000_t202" style="position:absolute;margin-left:-30.15pt;margin-top:562.65pt;width:487pt;height:48.6pt;z-index:25167257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cT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5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RGucTKAIAAE4EAAAOAAAAAAAAAAAAAAAAAC4CAABkcnMvZTJvRG9j&#10;LnhtbFBLAQItABQABgAIAAAAIQD9LzLW2wAAAAUBAAAPAAAAAAAAAAAAAAAAAIIEAABkcnMvZG93&#10;bnJldi54bWxQSwUGAAAAAAQABADzAAAAigUAAAAA&#10;" stroked="f">
            <v:textbox style="mso-next-textbox:#Text Box 2;mso-fit-shape-to-text:t">
              <w:txbxContent>
                <w:p w:rsidR="0024210E" w:rsidRDefault="0024210E" w:rsidP="0024210E">
                  <w:pPr>
                    <w:tabs>
                      <w:tab w:val="left" w:pos="930"/>
                      <w:tab w:val="left" w:pos="5580"/>
                      <w:tab w:val="left" w:pos="5670"/>
                    </w:tabs>
                    <w:rPr>
                      <w:rFonts w:cs="Times New Roman"/>
                    </w:rPr>
                  </w:pPr>
                  <w:r>
                    <w:rPr>
                      <w:rFonts w:cs="Times New Roman"/>
                    </w:rPr>
                    <w:t xml:space="preserve">Dr. </w:t>
                  </w:r>
                  <w:proofErr w:type="spellStart"/>
                  <w:r>
                    <w:rPr>
                      <w:rFonts w:cs="Times New Roman"/>
                    </w:rPr>
                    <w:t>SudhaTripathi&amp;Dr</w:t>
                  </w:r>
                  <w:proofErr w:type="spellEnd"/>
                  <w:r>
                    <w:rPr>
                      <w:rFonts w:cs="Times New Roman"/>
                    </w:rPr>
                    <w:t xml:space="preserve">. </w:t>
                  </w:r>
                  <w:proofErr w:type="spellStart"/>
                  <w:r>
                    <w:rPr>
                      <w:rFonts w:cs="Times New Roman"/>
                    </w:rPr>
                    <w:t>Purnima</w:t>
                  </w:r>
                  <w:proofErr w:type="spellEnd"/>
                  <w:r>
                    <w:rPr>
                      <w:rFonts w:cs="Times New Roman"/>
                    </w:rPr>
                    <w:t xml:space="preserve"> Joshi</w:t>
                  </w:r>
                  <w:r>
                    <w:rPr>
                      <w:rFonts w:cs="Times New Roman"/>
                    </w:rPr>
                    <w:tab/>
                  </w:r>
                  <w:r>
                    <w:rPr>
                      <w:rFonts w:cs="Times New Roman"/>
                    </w:rPr>
                    <w:t xml:space="preserve">Ms. </w:t>
                  </w:r>
                  <w:proofErr w:type="spellStart"/>
                  <w:r>
                    <w:rPr>
                      <w:rFonts w:cs="Times New Roman"/>
                    </w:rPr>
                    <w:t>Mahima</w:t>
                  </w:r>
                  <w:proofErr w:type="spellEnd"/>
                  <w:r>
                    <w:rPr>
                      <w:rFonts w:cs="Times New Roman"/>
                    </w:rPr>
                    <w:t xml:space="preserve"> </w:t>
                  </w:r>
                  <w:proofErr w:type="spellStart"/>
                  <w:r>
                    <w:rPr>
                      <w:rFonts w:cs="Times New Roman"/>
                    </w:rPr>
                    <w:t>Tiwari</w:t>
                  </w:r>
                  <w:proofErr w:type="spellEnd"/>
                  <w:r>
                    <w:rPr>
                      <w:rFonts w:cs="Times New Roman"/>
                    </w:rPr>
                    <w:t xml:space="preserve">, Ms. </w:t>
                  </w:r>
                  <w:proofErr w:type="spellStart"/>
                  <w:proofErr w:type="gramStart"/>
                  <w:r>
                    <w:rPr>
                      <w:rFonts w:cs="Times New Roman"/>
                    </w:rPr>
                    <w:t>AnkitaPatel</w:t>
                  </w:r>
                  <w:proofErr w:type="spellEnd"/>
                  <w:r>
                    <w:rPr>
                      <w:rFonts w:cs="Times New Roman"/>
                    </w:rPr>
                    <w:t xml:space="preserve"> ,</w:t>
                  </w:r>
                  <w:proofErr w:type="gramEnd"/>
                  <w:r>
                    <w:rPr>
                      <w:rFonts w:cs="Times New Roman"/>
                    </w:rPr>
                    <w:tab/>
                  </w:r>
                </w:p>
                <w:p w:rsidR="0024210E" w:rsidRDefault="0024210E" w:rsidP="0024210E">
                  <w:r>
                    <w:rPr>
                      <w:rFonts w:cs="Times New Roman"/>
                    </w:rPr>
                    <w:t xml:space="preserve">Dr. </w:t>
                  </w:r>
                  <w:proofErr w:type="spellStart"/>
                  <w:r>
                    <w:rPr>
                      <w:rFonts w:cs="Times New Roman"/>
                    </w:rPr>
                    <w:t>SeemaSoni</w:t>
                  </w:r>
                  <w:proofErr w:type="spellEnd"/>
                  <w:r>
                    <w:rPr>
                      <w:rFonts w:cs="Times New Roman"/>
                    </w:rPr>
                    <w:t xml:space="preserve"> and </w:t>
                  </w:r>
                  <w:proofErr w:type="spellStart"/>
                  <w:r>
                    <w:rPr>
                      <w:rFonts w:cs="Times New Roman"/>
                    </w:rPr>
                    <w:t>MsNeka</w:t>
                  </w:r>
                  <w:proofErr w:type="spellEnd"/>
                  <w:r>
                    <w:rPr>
                      <w:rFonts w:cs="Times New Roman"/>
                    </w:rPr>
                    <w:t xml:space="preserve"> </w:t>
                  </w:r>
                  <w:proofErr w:type="spellStart"/>
                  <w:r>
                    <w:rPr>
                      <w:rFonts w:cs="Times New Roman"/>
                    </w:rPr>
                    <w:t>Srivastava</w:t>
                  </w:r>
                  <w:proofErr w:type="spellEnd"/>
                  <w:r>
                    <w:rPr>
                      <w:rFonts w:cs="Times New Roman"/>
                    </w:rPr>
                    <w:tab/>
                  </w:r>
                  <w:r>
                    <w:rPr>
                      <w:rFonts w:cs="Times New Roman"/>
                    </w:rPr>
                    <w:tab/>
                    <w:t xml:space="preserve">         </w:t>
                  </w:r>
                  <w:r>
                    <w:rPr>
                      <w:rFonts w:cs="Times New Roman"/>
                    </w:rPr>
                    <w:t>Ms</w:t>
                  </w:r>
                  <w:r>
                    <w:rPr>
                      <w:rFonts w:cs="Times New Roman"/>
                    </w:rPr>
                    <w:t xml:space="preserve">. </w:t>
                  </w:r>
                  <w:proofErr w:type="spellStart"/>
                  <w:r>
                    <w:rPr>
                      <w:rFonts w:cs="Times New Roman"/>
                    </w:rPr>
                    <w:t>ShristiRaje</w:t>
                  </w:r>
                  <w:proofErr w:type="spellEnd"/>
                  <w:r>
                    <w:rPr>
                      <w:rFonts w:cs="Times New Roman"/>
                    </w:rPr>
                    <w:t xml:space="preserve">, Ms. </w:t>
                  </w:r>
                  <w:proofErr w:type="spellStart"/>
                  <w:r>
                    <w:rPr>
                      <w:rFonts w:cs="Times New Roman"/>
                    </w:rPr>
                    <w:t>ParulAtre</w:t>
                  </w:r>
                  <w:proofErr w:type="spellEnd"/>
                  <w:r>
                    <w:rPr>
                      <w:rFonts w:cs="Times New Roman"/>
                    </w:rPr>
                    <w:tab/>
                  </w:r>
                </w:p>
                <w:p w:rsidR="0024210E" w:rsidRDefault="0024210E" w:rsidP="0024210E"/>
              </w:txbxContent>
            </v:textbox>
          </v:shape>
        </w:pict>
      </w:r>
      <w:bookmarkStart w:id="0" w:name="_GoBack"/>
      <w:r>
        <w:rPr>
          <w:noProof/>
          <w:lang w:bidi="ar-SA"/>
        </w:rPr>
        <w:drawing>
          <wp:anchor distT="0" distB="0" distL="114300" distR="114300" simplePos="0" relativeHeight="251669504" behindDoc="1" locked="0" layoutInCell="1" allowOverlap="1" wp14:anchorId="5C173D60" wp14:editId="029A7827">
            <wp:simplePos x="0" y="0"/>
            <wp:positionH relativeFrom="column">
              <wp:posOffset>-888365</wp:posOffset>
            </wp:positionH>
            <wp:positionV relativeFrom="paragraph">
              <wp:posOffset>-739140</wp:posOffset>
            </wp:positionV>
            <wp:extent cx="7429500" cy="10241915"/>
            <wp:effectExtent l="0" t="0" r="0" b="0"/>
            <wp:wrapTight wrapText="bothSides">
              <wp:wrapPolygon edited="0">
                <wp:start x="0" y="0"/>
                <wp:lineTo x="0" y="21575"/>
                <wp:lineTo x="21545" y="21575"/>
                <wp:lineTo x="2154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extLst>
                        <a:ext uri="{28A0092B-C50C-407E-A947-70E740481C1C}">
                          <a14:useLocalDpi xmlns:a14="http://schemas.microsoft.com/office/drawing/2010/main" val="0"/>
                        </a:ext>
                      </a:extLst>
                    </a:blip>
                    <a:srcRect l="14285" t="10928" r="50577" b="8885"/>
                    <a:stretch/>
                  </pic:blipFill>
                  <pic:spPr bwMode="auto">
                    <a:xfrm>
                      <a:off x="0" y="0"/>
                      <a:ext cx="7429500" cy="102419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p>
    <w:p w:rsidR="00764F48" w:rsidRDefault="00764F48" w:rsidP="00764F48">
      <w:pPr>
        <w:rPr>
          <w:rFonts w:cs="Times New Roman"/>
        </w:rPr>
      </w:pPr>
    </w:p>
    <w:p w:rsidR="00423A90" w:rsidRPr="00423A90" w:rsidRDefault="00423A90" w:rsidP="00970F24">
      <w:pPr>
        <w:pBdr>
          <w:top w:val="single" w:sz="4" w:space="1" w:color="auto"/>
          <w:left w:val="single" w:sz="4" w:space="4" w:color="auto"/>
          <w:bottom w:val="single" w:sz="4" w:space="1" w:color="auto"/>
          <w:right w:val="single" w:sz="4" w:space="4" w:color="auto"/>
        </w:pBdr>
        <w:spacing w:line="360" w:lineRule="auto"/>
        <w:jc w:val="center"/>
        <w:rPr>
          <w:rFonts w:ascii="Algerian" w:hAnsi="Algerian"/>
          <w:sz w:val="32"/>
          <w:szCs w:val="32"/>
          <w:u w:val="single"/>
        </w:rPr>
      </w:pPr>
      <w:r w:rsidRPr="00423A90">
        <w:rPr>
          <w:rFonts w:ascii="Algerian" w:hAnsi="Algerian"/>
          <w:sz w:val="32"/>
          <w:szCs w:val="32"/>
          <w:u w:val="single"/>
        </w:rPr>
        <w:t>JOURNEY OF COMMERCE EDUCATION</w:t>
      </w:r>
    </w:p>
    <w:p w:rsidR="00423A90" w:rsidRPr="00423A90" w:rsidRDefault="00423A90" w:rsidP="00970F24">
      <w:pPr>
        <w:pBdr>
          <w:top w:val="single" w:sz="4" w:space="1" w:color="auto"/>
          <w:left w:val="single" w:sz="4" w:space="4" w:color="auto"/>
          <w:bottom w:val="single" w:sz="4" w:space="1" w:color="auto"/>
          <w:right w:val="single" w:sz="4" w:space="4" w:color="auto"/>
        </w:pBdr>
        <w:spacing w:line="276" w:lineRule="auto"/>
        <w:jc w:val="both"/>
      </w:pPr>
      <w:r w:rsidRPr="00423A90">
        <w:t xml:space="preserve">Commerce Education began its journey in India as early in 1886 when the first commercial school was started in Madras (Chennai) by the Trustees of </w:t>
      </w:r>
      <w:proofErr w:type="spellStart"/>
      <w:r w:rsidRPr="00423A90">
        <w:t>Pachiappas</w:t>
      </w:r>
      <w:proofErr w:type="spellEnd"/>
      <w:r w:rsidRPr="00423A90">
        <w:t xml:space="preserve"> Charities and round about the same time, the Government of Madras instituted examination in Commerce. Government of India started a school of commerce in Calicut in 1895. In 1903, commerce classes were started in Presidency College, Calcutta</w:t>
      </w:r>
      <w:r w:rsidR="00B54438">
        <w:t xml:space="preserve"> </w:t>
      </w:r>
      <w:r w:rsidRPr="00423A90">
        <w:t>(</w:t>
      </w:r>
      <w:proofErr w:type="spellStart"/>
      <w:r w:rsidRPr="00423A90">
        <w:t>Kolkota</w:t>
      </w:r>
      <w:proofErr w:type="spellEnd"/>
      <w:r w:rsidRPr="00423A90">
        <w:t>). Between 1903 and 1912, commerce institutions were also started in Bombay</w:t>
      </w:r>
      <w:r w:rsidR="00B54438">
        <w:t xml:space="preserve"> </w:t>
      </w:r>
      <w:r w:rsidRPr="00423A90">
        <w:t>(Mumbai) and Delhi. Commerce education at the collegiate and the university level began with the establishment of the Sydenham College of Commerce and Economics in Bombay in 1913. During that period, commerce education emerges in North East India. Only a few colleges were offeri</w:t>
      </w:r>
      <w:r w:rsidR="00694528">
        <w:t>ng commerce subjects under the U</w:t>
      </w:r>
      <w:r w:rsidRPr="00423A90">
        <w:t xml:space="preserve">niversity of Calcutta. Earlier the objects of commerce education were not very clear. But slowly and gradually, commerce education found itself a pioneer stage. </w:t>
      </w:r>
    </w:p>
    <w:p w:rsidR="00423A90" w:rsidRPr="00423A90" w:rsidRDefault="00423A90" w:rsidP="00970F24">
      <w:pPr>
        <w:pBdr>
          <w:top w:val="single" w:sz="4" w:space="1" w:color="auto"/>
          <w:left w:val="single" w:sz="4" w:space="4" w:color="auto"/>
          <w:bottom w:val="single" w:sz="4" w:space="1" w:color="auto"/>
          <w:right w:val="single" w:sz="4" w:space="4" w:color="auto"/>
        </w:pBdr>
        <w:spacing w:line="276" w:lineRule="auto"/>
        <w:jc w:val="both"/>
      </w:pPr>
      <w:r w:rsidRPr="00423A90">
        <w:t xml:space="preserve">                                                                                                             </w:t>
      </w:r>
    </w:p>
    <w:p w:rsidR="00423A90" w:rsidRPr="00423A90" w:rsidRDefault="00423A90" w:rsidP="00970F24">
      <w:pPr>
        <w:pBdr>
          <w:top w:val="single" w:sz="4" w:space="1" w:color="auto"/>
          <w:left w:val="single" w:sz="4" w:space="4" w:color="auto"/>
          <w:bottom w:val="single" w:sz="4" w:space="1" w:color="auto"/>
          <w:right w:val="single" w:sz="4" w:space="4" w:color="auto"/>
        </w:pBdr>
        <w:spacing w:line="276" w:lineRule="auto"/>
        <w:jc w:val="both"/>
      </w:pPr>
      <w:r w:rsidRPr="00423A90">
        <w:t xml:space="preserve">     </w:t>
      </w:r>
    </w:p>
    <w:p w:rsidR="00423A90" w:rsidRDefault="00423A90" w:rsidP="00970F24">
      <w:pPr>
        <w:pBdr>
          <w:top w:val="single" w:sz="4" w:space="1" w:color="auto"/>
          <w:left w:val="single" w:sz="4" w:space="4" w:color="auto"/>
          <w:bottom w:val="single" w:sz="4" w:space="1" w:color="auto"/>
          <w:right w:val="single" w:sz="4" w:space="4" w:color="auto"/>
        </w:pBdr>
        <w:spacing w:line="276" w:lineRule="auto"/>
        <w:jc w:val="both"/>
      </w:pPr>
      <w:r w:rsidRPr="00423A90">
        <w:t xml:space="preserve">                                                    </w:t>
      </w:r>
      <w:r w:rsidR="00701BD9">
        <w:t xml:space="preserve">                         </w:t>
      </w:r>
      <w:r w:rsidR="004E16A3">
        <w:t xml:space="preserve"> (By</w:t>
      </w:r>
      <w:r w:rsidRPr="00423A90">
        <w:t xml:space="preserve"> </w:t>
      </w:r>
      <w:r w:rsidR="004E16A3">
        <w:t xml:space="preserve">Students </w:t>
      </w:r>
      <w:r w:rsidR="00701BD9">
        <w:t xml:space="preserve">of </w:t>
      </w:r>
      <w:r w:rsidR="00701BD9" w:rsidRPr="00423A90">
        <w:t>M.Com</w:t>
      </w:r>
      <w:r w:rsidRPr="00423A90">
        <w:t xml:space="preserve">. </w:t>
      </w:r>
      <w:r w:rsidR="00701BD9" w:rsidRPr="00423A90">
        <w:t>Sem</w:t>
      </w:r>
      <w:r w:rsidR="00701BD9">
        <w:t>ester</w:t>
      </w:r>
      <w:r w:rsidR="00701BD9" w:rsidRPr="00423A90">
        <w:t>.</w:t>
      </w:r>
      <w:r w:rsidR="00701BD9">
        <w:t>1</w:t>
      </w:r>
      <w:r w:rsidR="00701BD9">
        <w:rPr>
          <w:vertAlign w:val="superscript"/>
        </w:rPr>
        <w:t>st</w:t>
      </w:r>
      <w:r w:rsidR="00701BD9">
        <w:t>)</w:t>
      </w:r>
    </w:p>
    <w:p w:rsidR="00423A90" w:rsidRDefault="00423A90" w:rsidP="00970F24">
      <w:pPr>
        <w:pBdr>
          <w:top w:val="single" w:sz="4" w:space="1" w:color="auto"/>
          <w:left w:val="single" w:sz="4" w:space="4" w:color="auto"/>
          <w:bottom w:val="single" w:sz="4" w:space="1" w:color="auto"/>
          <w:right w:val="single" w:sz="4" w:space="4" w:color="auto"/>
        </w:pBdr>
        <w:spacing w:line="276" w:lineRule="auto"/>
        <w:jc w:val="both"/>
      </w:pPr>
    </w:p>
    <w:p w:rsidR="00970F24" w:rsidRDefault="00970F24" w:rsidP="00970F24">
      <w:pPr>
        <w:jc w:val="center"/>
        <w:rPr>
          <w:rFonts w:ascii="Algerian" w:hAnsi="Algerian"/>
          <w:sz w:val="32"/>
          <w:szCs w:val="32"/>
          <w:u w:val="single"/>
        </w:rPr>
      </w:pPr>
    </w:p>
    <w:p w:rsidR="00423A90" w:rsidRPr="00423A90" w:rsidRDefault="00423A90" w:rsidP="00970F24">
      <w:pPr>
        <w:pBdr>
          <w:top w:val="single" w:sz="4" w:space="1" w:color="auto"/>
          <w:left w:val="single" w:sz="4" w:space="4" w:color="auto"/>
          <w:bottom w:val="single" w:sz="4" w:space="1" w:color="auto"/>
          <w:right w:val="single" w:sz="4" w:space="4" w:color="auto"/>
        </w:pBdr>
        <w:jc w:val="center"/>
        <w:rPr>
          <w:rFonts w:ascii="Algerian" w:hAnsi="Algerian"/>
          <w:sz w:val="32"/>
          <w:szCs w:val="32"/>
          <w:u w:val="single"/>
        </w:rPr>
      </w:pPr>
      <w:r w:rsidRPr="00423A90">
        <w:rPr>
          <w:rFonts w:ascii="Algerian" w:hAnsi="Algerian"/>
          <w:sz w:val="32"/>
          <w:szCs w:val="32"/>
          <w:u w:val="single"/>
        </w:rPr>
        <w:t>UNDERSTANDING SELF FOR HRM EXCELLENCE</w:t>
      </w:r>
    </w:p>
    <w:p w:rsidR="00423A90" w:rsidRPr="00423A90" w:rsidRDefault="00423A90" w:rsidP="00970F24">
      <w:pPr>
        <w:pBdr>
          <w:top w:val="single" w:sz="4" w:space="1" w:color="auto"/>
          <w:left w:val="single" w:sz="4" w:space="4" w:color="auto"/>
          <w:bottom w:val="single" w:sz="4" w:space="1" w:color="auto"/>
          <w:right w:val="single" w:sz="4" w:space="4" w:color="auto"/>
        </w:pBdr>
        <w:jc w:val="center"/>
        <w:rPr>
          <w:sz w:val="32"/>
          <w:szCs w:val="32"/>
        </w:rPr>
      </w:pPr>
    </w:p>
    <w:p w:rsidR="00423A90" w:rsidRDefault="00423A90" w:rsidP="00970F24">
      <w:pPr>
        <w:pBdr>
          <w:top w:val="single" w:sz="4" w:space="1" w:color="auto"/>
          <w:left w:val="single" w:sz="4" w:space="4" w:color="auto"/>
          <w:bottom w:val="single" w:sz="4" w:space="1" w:color="auto"/>
          <w:right w:val="single" w:sz="4" w:space="4" w:color="auto"/>
        </w:pBdr>
        <w:spacing w:line="276" w:lineRule="auto"/>
        <w:jc w:val="both"/>
      </w:pPr>
      <w:r>
        <w:t>Management begins with managing the self. One, who cannot manage oneself, cannot manage an organization. Hence, management of self is the stepping stone to the management of systems and organizations. There are several framework offered by various psychologists for understanding self. Some people will love to be in company with others there are those who love to live by themselves. Some prefer to act on specific information and data, compared to others who prefer to act on the basis of intuition. Some people are guided by their feeling and some by their thinking. Whereas feeling depends upon the gut, thinking is cogni</w:t>
      </w:r>
      <w:r w:rsidR="006B1719">
        <w:t>tive and rational. Some may be</w:t>
      </w:r>
      <w:r>
        <w:t xml:space="preserve"> judgmental and some may be perspective. Understanding of self can be significantly enhanced by looking at oneself through other’s eyes, particularly by sharing information and receiving feedback. HRM requires one’s own change to being suitable according to the need.  </w:t>
      </w:r>
    </w:p>
    <w:p w:rsidR="00423A90" w:rsidRDefault="00423A90" w:rsidP="00970F24">
      <w:pPr>
        <w:pBdr>
          <w:top w:val="single" w:sz="4" w:space="1" w:color="auto"/>
          <w:left w:val="single" w:sz="4" w:space="4" w:color="auto"/>
          <w:bottom w:val="single" w:sz="4" w:space="1" w:color="auto"/>
          <w:right w:val="single" w:sz="4" w:space="4" w:color="auto"/>
        </w:pBdr>
        <w:spacing w:line="276" w:lineRule="auto"/>
        <w:jc w:val="both"/>
      </w:pPr>
      <w:r>
        <w:t xml:space="preserve">                                            </w:t>
      </w:r>
    </w:p>
    <w:p w:rsidR="00423A90" w:rsidRDefault="00423A90" w:rsidP="00970F24">
      <w:pPr>
        <w:pBdr>
          <w:top w:val="single" w:sz="4" w:space="1" w:color="auto"/>
          <w:left w:val="single" w:sz="4" w:space="4" w:color="auto"/>
          <w:bottom w:val="single" w:sz="4" w:space="1" w:color="auto"/>
          <w:right w:val="single" w:sz="4" w:space="4" w:color="auto"/>
        </w:pBdr>
        <w:spacing w:line="276" w:lineRule="auto"/>
        <w:jc w:val="both"/>
      </w:pPr>
      <w:r>
        <w:t xml:space="preserve">                                                                  </w:t>
      </w:r>
      <w:r w:rsidR="00694528">
        <w:t xml:space="preserve">  </w:t>
      </w:r>
      <w:r w:rsidR="00701BD9">
        <w:t xml:space="preserve">             </w:t>
      </w:r>
      <w:r w:rsidR="00694528">
        <w:t xml:space="preserve"> (By S</w:t>
      </w:r>
      <w:r w:rsidR="004E16A3">
        <w:t>tudents of M.COM</w:t>
      </w:r>
      <w:r w:rsidR="00694528">
        <w:t xml:space="preserve"> S</w:t>
      </w:r>
      <w:r>
        <w:t>em</w:t>
      </w:r>
      <w:r w:rsidR="00701BD9">
        <w:t>ester</w:t>
      </w:r>
      <w:r>
        <w:t xml:space="preserve"> 1</w:t>
      </w:r>
      <w:r w:rsidRPr="00423A90">
        <w:rPr>
          <w:vertAlign w:val="superscript"/>
        </w:rPr>
        <w:t>st</w:t>
      </w:r>
      <w:r>
        <w:t>)</w:t>
      </w:r>
    </w:p>
    <w:p w:rsidR="00423A90" w:rsidRDefault="00423A90" w:rsidP="00970F24">
      <w:pPr>
        <w:pBdr>
          <w:top w:val="single" w:sz="4" w:space="1" w:color="auto"/>
          <w:left w:val="single" w:sz="4" w:space="4" w:color="auto"/>
          <w:bottom w:val="single" w:sz="4" w:space="1" w:color="auto"/>
          <w:right w:val="single" w:sz="4" w:space="4" w:color="auto"/>
        </w:pBdr>
        <w:spacing w:line="276" w:lineRule="auto"/>
        <w:jc w:val="both"/>
      </w:pPr>
    </w:p>
    <w:p w:rsidR="00423A90" w:rsidRDefault="00423A90" w:rsidP="00970F24">
      <w:pPr>
        <w:pBdr>
          <w:top w:val="single" w:sz="4" w:space="1" w:color="auto"/>
          <w:left w:val="single" w:sz="4" w:space="4" w:color="auto"/>
          <w:bottom w:val="single" w:sz="4" w:space="1" w:color="auto"/>
          <w:right w:val="single" w:sz="4" w:space="4" w:color="auto"/>
        </w:pBdr>
        <w:jc w:val="both"/>
      </w:pPr>
      <w:r>
        <w:t xml:space="preserve">                      </w:t>
      </w:r>
    </w:p>
    <w:p w:rsidR="00423A90" w:rsidRDefault="00423A90" w:rsidP="00970F24">
      <w:pPr>
        <w:pBdr>
          <w:top w:val="single" w:sz="4" w:space="1" w:color="auto"/>
          <w:left w:val="single" w:sz="4" w:space="4" w:color="auto"/>
          <w:bottom w:val="single" w:sz="4" w:space="1" w:color="auto"/>
          <w:right w:val="single" w:sz="4" w:space="4" w:color="auto"/>
        </w:pBdr>
        <w:jc w:val="both"/>
      </w:pPr>
    </w:p>
    <w:p w:rsidR="00423A90" w:rsidRDefault="00423A90" w:rsidP="00970F24">
      <w:pPr>
        <w:pBdr>
          <w:top w:val="single" w:sz="4" w:space="1" w:color="auto"/>
          <w:left w:val="single" w:sz="4" w:space="4" w:color="auto"/>
          <w:bottom w:val="single" w:sz="4" w:space="1" w:color="auto"/>
          <w:right w:val="single" w:sz="4" w:space="4" w:color="auto"/>
        </w:pBdr>
        <w:jc w:val="both"/>
      </w:pPr>
    </w:p>
    <w:p w:rsidR="00423A90" w:rsidRDefault="00423A90" w:rsidP="00970F24">
      <w:pPr>
        <w:pBdr>
          <w:top w:val="single" w:sz="4" w:space="1" w:color="auto"/>
          <w:left w:val="single" w:sz="4" w:space="4" w:color="auto"/>
          <w:bottom w:val="single" w:sz="4" w:space="1" w:color="auto"/>
          <w:right w:val="single" w:sz="4" w:space="4" w:color="auto"/>
        </w:pBdr>
        <w:jc w:val="both"/>
      </w:pPr>
    </w:p>
    <w:p w:rsidR="00423A90" w:rsidRDefault="00423A90" w:rsidP="00970F24">
      <w:pPr>
        <w:pBdr>
          <w:top w:val="single" w:sz="4" w:space="1" w:color="auto"/>
          <w:left w:val="single" w:sz="4" w:space="4" w:color="auto"/>
          <w:bottom w:val="single" w:sz="4" w:space="1" w:color="auto"/>
          <w:right w:val="single" w:sz="4" w:space="4" w:color="auto"/>
        </w:pBdr>
        <w:jc w:val="both"/>
      </w:pPr>
    </w:p>
    <w:p w:rsidR="00423A90" w:rsidRDefault="00423A90" w:rsidP="00423A90">
      <w:pPr>
        <w:jc w:val="both"/>
      </w:pPr>
    </w:p>
    <w:p w:rsidR="0032259B" w:rsidRDefault="0032259B" w:rsidP="0032259B"/>
    <w:p w:rsidR="00423A90" w:rsidRDefault="00423A90" w:rsidP="0032259B">
      <w:pPr>
        <w:jc w:val="center"/>
        <w:rPr>
          <w:rFonts w:ascii="Algerian" w:hAnsi="Algerian"/>
          <w:sz w:val="32"/>
          <w:szCs w:val="32"/>
          <w:u w:val="single"/>
        </w:rPr>
      </w:pPr>
      <w:r w:rsidRPr="00423A90">
        <w:rPr>
          <w:rFonts w:ascii="Algerian" w:hAnsi="Algerian"/>
          <w:sz w:val="32"/>
          <w:szCs w:val="32"/>
          <w:u w:val="single"/>
        </w:rPr>
        <w:lastRenderedPageBreak/>
        <w:t>CUSTOMER SATISFACTION IN 7 STEPS</w:t>
      </w:r>
    </w:p>
    <w:p w:rsidR="00423A90" w:rsidRPr="00423A90" w:rsidRDefault="00423A90" w:rsidP="0032259B">
      <w:pPr>
        <w:jc w:val="both"/>
        <w:rPr>
          <w:rFonts w:ascii="Algerian" w:hAnsi="Algerian"/>
          <w:sz w:val="32"/>
          <w:szCs w:val="32"/>
          <w:u w:val="single"/>
        </w:rPr>
      </w:pPr>
    </w:p>
    <w:p w:rsidR="00423A90" w:rsidRDefault="00423A90" w:rsidP="0032259B">
      <w:pPr>
        <w:spacing w:line="276" w:lineRule="auto"/>
        <w:jc w:val="both"/>
      </w:pPr>
      <w:r>
        <w:t>It’s a well known fact that no business can exist without customers. In the business of Website Design, it’s important to work closely with your customers to make sure the site or system you create for them is as close to their requirements as you can manage. Because it’s critical that you form a closed working relationship with your client, customer service is of vital importance. What follows are a selection of tips that will make your clients feel valued, wanted and loved.</w:t>
      </w:r>
    </w:p>
    <w:p w:rsidR="00423A90" w:rsidRDefault="00423A90" w:rsidP="0032259B">
      <w:pPr>
        <w:spacing w:line="276" w:lineRule="auto"/>
        <w:jc w:val="both"/>
      </w:pPr>
    </w:p>
    <w:p w:rsidR="00423A90" w:rsidRDefault="00423A90" w:rsidP="0032259B">
      <w:pPr>
        <w:numPr>
          <w:ilvl w:val="0"/>
          <w:numId w:val="1"/>
        </w:numPr>
        <w:spacing w:line="276" w:lineRule="auto"/>
        <w:jc w:val="both"/>
      </w:pPr>
      <w:r>
        <w:t>Encourage Face to Face Dealings</w:t>
      </w:r>
    </w:p>
    <w:p w:rsidR="00423A90" w:rsidRDefault="00423A90" w:rsidP="0032259B">
      <w:pPr>
        <w:numPr>
          <w:ilvl w:val="0"/>
          <w:numId w:val="1"/>
        </w:numPr>
        <w:spacing w:line="276" w:lineRule="auto"/>
        <w:jc w:val="both"/>
      </w:pPr>
      <w:r>
        <w:t>Respond to Message Promptly and Keep Your Clients Informed</w:t>
      </w:r>
    </w:p>
    <w:p w:rsidR="00423A90" w:rsidRDefault="00423A90" w:rsidP="0032259B">
      <w:pPr>
        <w:numPr>
          <w:ilvl w:val="0"/>
          <w:numId w:val="1"/>
        </w:numPr>
        <w:spacing w:line="276" w:lineRule="auto"/>
        <w:jc w:val="both"/>
      </w:pPr>
      <w:r>
        <w:t>Be Friendly and Approachable</w:t>
      </w:r>
    </w:p>
    <w:p w:rsidR="00423A90" w:rsidRDefault="00423A90" w:rsidP="0032259B">
      <w:pPr>
        <w:numPr>
          <w:ilvl w:val="0"/>
          <w:numId w:val="1"/>
        </w:numPr>
        <w:spacing w:line="276" w:lineRule="auto"/>
        <w:jc w:val="both"/>
      </w:pPr>
      <w:r>
        <w:t>Have a Clearly-Defined Customer Service Policy</w:t>
      </w:r>
    </w:p>
    <w:p w:rsidR="00423A90" w:rsidRDefault="00423A90" w:rsidP="0032259B">
      <w:pPr>
        <w:numPr>
          <w:ilvl w:val="0"/>
          <w:numId w:val="1"/>
        </w:numPr>
        <w:spacing w:line="276" w:lineRule="auto"/>
        <w:jc w:val="both"/>
      </w:pPr>
      <w:r>
        <w:t xml:space="preserve">Attention to Detail ( also known as “The Little Niceties”) </w:t>
      </w:r>
    </w:p>
    <w:p w:rsidR="00423A90" w:rsidRDefault="00423A90" w:rsidP="0032259B">
      <w:pPr>
        <w:numPr>
          <w:ilvl w:val="0"/>
          <w:numId w:val="1"/>
        </w:numPr>
        <w:spacing w:line="276" w:lineRule="auto"/>
        <w:jc w:val="both"/>
      </w:pPr>
      <w:r>
        <w:t>Anticipate Your Client’s Needs and Go Out of Your Way to Help Them Out</w:t>
      </w:r>
    </w:p>
    <w:p w:rsidR="00423A90" w:rsidRDefault="00423A90" w:rsidP="0032259B">
      <w:pPr>
        <w:numPr>
          <w:ilvl w:val="0"/>
          <w:numId w:val="1"/>
        </w:numPr>
        <w:spacing w:line="276" w:lineRule="auto"/>
        <w:jc w:val="both"/>
      </w:pPr>
      <w:r>
        <w:t>Honor Your Promises</w:t>
      </w:r>
    </w:p>
    <w:p w:rsidR="00423A90" w:rsidRDefault="00423A90" w:rsidP="0032259B">
      <w:pPr>
        <w:spacing w:line="276" w:lineRule="auto"/>
        <w:jc w:val="both"/>
      </w:pPr>
      <w:r>
        <w:t>Customer service, like any aspect of business, is a practiced art that takes time and effort to master. All you need to do achieve this is to stop and switch roles with the customer. What would you want from your business if you were the client? How would you want to be treated? Treat your customers like your friends and they’ll always come back.</w:t>
      </w:r>
    </w:p>
    <w:p w:rsidR="00423A90" w:rsidRDefault="00423A90" w:rsidP="0032259B">
      <w:pPr>
        <w:jc w:val="both"/>
      </w:pPr>
      <w:r>
        <w:t xml:space="preserve">                                       </w:t>
      </w:r>
      <w:r w:rsidR="004E16A3">
        <w:t xml:space="preserve">                          </w:t>
      </w:r>
      <w:r w:rsidR="00701BD9">
        <w:t xml:space="preserve">  </w:t>
      </w:r>
      <w:r w:rsidR="004E16A3">
        <w:t xml:space="preserve"> (By Students of B.</w:t>
      </w:r>
      <w:r w:rsidR="00EC710B">
        <w:t xml:space="preserve">COM </w:t>
      </w:r>
      <w:r w:rsidR="004E16A3">
        <w:t>2</w:t>
      </w:r>
      <w:r w:rsidR="004E16A3" w:rsidRPr="004E16A3">
        <w:rPr>
          <w:vertAlign w:val="superscript"/>
        </w:rPr>
        <w:t>nd</w:t>
      </w:r>
      <w:r w:rsidR="00694528">
        <w:t xml:space="preserve"> S</w:t>
      </w:r>
      <w:r w:rsidR="00EC710B">
        <w:t>em</w:t>
      </w:r>
      <w:r w:rsidR="00701BD9">
        <w:t>ester</w:t>
      </w:r>
      <w:r w:rsidR="00EC710B">
        <w:t xml:space="preserve"> Comp</w:t>
      </w:r>
      <w:r w:rsidR="006F745A">
        <w:t>uter</w:t>
      </w:r>
      <w:r w:rsidR="004E16A3">
        <w:t>)</w:t>
      </w:r>
    </w:p>
    <w:p w:rsidR="00423A90" w:rsidRDefault="00423A90" w:rsidP="0032259B">
      <w:pPr>
        <w:jc w:val="both"/>
      </w:pPr>
    </w:p>
    <w:p w:rsidR="00423A90" w:rsidRDefault="00423A90" w:rsidP="0032259B">
      <w:pPr>
        <w:jc w:val="both"/>
      </w:pPr>
      <w:r>
        <w:t xml:space="preserve">                                                                                    </w:t>
      </w:r>
    </w:p>
    <w:p w:rsidR="00423A90" w:rsidRDefault="00423A90" w:rsidP="0032259B">
      <w:pPr>
        <w:jc w:val="center"/>
        <w:rPr>
          <w:b/>
          <w:u w:val="single"/>
        </w:rPr>
      </w:pPr>
      <w:r>
        <w:rPr>
          <w:b/>
          <w:u w:val="single"/>
        </w:rPr>
        <w:t>PLASTIC MONEY</w:t>
      </w:r>
    </w:p>
    <w:p w:rsidR="00423A90" w:rsidRDefault="00423A90" w:rsidP="0032259B">
      <w:pPr>
        <w:jc w:val="center"/>
      </w:pPr>
    </w:p>
    <w:p w:rsidR="00423A90" w:rsidRDefault="00423A90" w:rsidP="0032259B">
      <w:pPr>
        <w:spacing w:line="276" w:lineRule="auto"/>
        <w:jc w:val="both"/>
      </w:pPr>
      <w:r>
        <w:t xml:space="preserve">Plastic money is the term that is used predominantly in the reference to hard plastic cards we use in everyday life in place of actual bank notes. </w:t>
      </w:r>
      <w:r w:rsidR="00694528">
        <w:t>First payment cards were</w:t>
      </w:r>
      <w:r>
        <w:t xml:space="preserve"> introduced </w:t>
      </w:r>
      <w:r w:rsidR="00694528">
        <w:t>in USA</w:t>
      </w:r>
      <w:r>
        <w:t xml:space="preserve"> in 1920. City bank and HSBC were the pioneers in the Indian Credit Card market in the 1980.These cards are in various different forms such as :-</w:t>
      </w:r>
    </w:p>
    <w:p w:rsidR="00423A90" w:rsidRDefault="00423A90" w:rsidP="0032259B">
      <w:pPr>
        <w:spacing w:line="276" w:lineRule="auto"/>
        <w:jc w:val="both"/>
      </w:pPr>
    </w:p>
    <w:p w:rsidR="00423A90" w:rsidRDefault="00423A90" w:rsidP="0032259B">
      <w:pPr>
        <w:pStyle w:val="ListParagraph"/>
        <w:numPr>
          <w:ilvl w:val="0"/>
          <w:numId w:val="2"/>
        </w:numPr>
        <w:spacing w:line="276" w:lineRule="auto"/>
        <w:jc w:val="both"/>
      </w:pPr>
      <w:r w:rsidRPr="00110A90">
        <w:rPr>
          <w:b/>
        </w:rPr>
        <w:t xml:space="preserve">Cash </w:t>
      </w:r>
      <w:r w:rsidR="00694528" w:rsidRPr="00110A90">
        <w:rPr>
          <w:b/>
        </w:rPr>
        <w:t>Cards:</w:t>
      </w:r>
      <w:r>
        <w:t xml:space="preserve"> </w:t>
      </w:r>
      <w:r w:rsidR="00694528">
        <w:t>This card allows</w:t>
      </w:r>
      <w:r>
        <w:t xml:space="preserve"> you to withdraw money directly from bank via an ATM, but this will not allow a holder to purchase anything directly with it.</w:t>
      </w:r>
    </w:p>
    <w:p w:rsidR="00423A90" w:rsidRDefault="00423A90" w:rsidP="0032259B">
      <w:pPr>
        <w:pStyle w:val="ListParagraph"/>
        <w:numPr>
          <w:ilvl w:val="0"/>
          <w:numId w:val="2"/>
        </w:numPr>
        <w:spacing w:line="276" w:lineRule="auto"/>
        <w:jc w:val="both"/>
      </w:pPr>
      <w:r w:rsidRPr="00110A90">
        <w:rPr>
          <w:b/>
        </w:rPr>
        <w:t xml:space="preserve">Credit </w:t>
      </w:r>
      <w:r w:rsidR="00694528" w:rsidRPr="00110A90">
        <w:rPr>
          <w:b/>
        </w:rPr>
        <w:t>Cards</w:t>
      </w:r>
      <w:r w:rsidR="00694528">
        <w:t>:</w:t>
      </w:r>
      <w:r>
        <w:t xml:space="preserve"> </w:t>
      </w:r>
      <w:r w:rsidR="00694528">
        <w:t>This card allows</w:t>
      </w:r>
      <w:r>
        <w:t xml:space="preserve"> the holder to withdraw cash from ATM and also allow the user to purchase goods and services directly.</w:t>
      </w:r>
    </w:p>
    <w:p w:rsidR="00423A90" w:rsidRDefault="00423A90" w:rsidP="0032259B">
      <w:pPr>
        <w:pStyle w:val="ListParagraph"/>
        <w:numPr>
          <w:ilvl w:val="0"/>
          <w:numId w:val="2"/>
        </w:numPr>
        <w:spacing w:line="276" w:lineRule="auto"/>
        <w:jc w:val="both"/>
      </w:pPr>
      <w:r w:rsidRPr="00110A90">
        <w:rPr>
          <w:b/>
        </w:rPr>
        <w:t xml:space="preserve">Debit </w:t>
      </w:r>
      <w:r w:rsidR="00694528" w:rsidRPr="00110A90">
        <w:rPr>
          <w:b/>
        </w:rPr>
        <w:t>Cards</w:t>
      </w:r>
      <w:r w:rsidR="00694528">
        <w:t>:</w:t>
      </w:r>
      <w:r>
        <w:t xml:space="preserve"> This type of will directly debit money from your account </w:t>
      </w:r>
      <w:r w:rsidR="00694528">
        <w:t>and can</w:t>
      </w:r>
      <w:r>
        <w:t xml:space="preserve"> directly used to purchase goods and services.</w:t>
      </w:r>
    </w:p>
    <w:p w:rsidR="00423A90" w:rsidRDefault="00423A90" w:rsidP="0032259B">
      <w:pPr>
        <w:pStyle w:val="ListParagraph"/>
        <w:numPr>
          <w:ilvl w:val="0"/>
          <w:numId w:val="2"/>
        </w:numPr>
        <w:spacing w:line="276" w:lineRule="auto"/>
        <w:jc w:val="both"/>
      </w:pPr>
      <w:r w:rsidRPr="00110A90">
        <w:rPr>
          <w:b/>
        </w:rPr>
        <w:t xml:space="preserve">Pre-Paid Cash </w:t>
      </w:r>
      <w:r w:rsidR="00694528" w:rsidRPr="00110A90">
        <w:rPr>
          <w:b/>
        </w:rPr>
        <w:t>Cards</w:t>
      </w:r>
      <w:r w:rsidR="00694528">
        <w:t>:</w:t>
      </w:r>
      <w:r>
        <w:t xml:space="preserve"> As the name suggest, the user will add credit to the card themselves and will not exceed that amount.</w:t>
      </w:r>
    </w:p>
    <w:p w:rsidR="00423A90" w:rsidRDefault="00423A90" w:rsidP="0032259B">
      <w:pPr>
        <w:pStyle w:val="ListParagraph"/>
        <w:numPr>
          <w:ilvl w:val="0"/>
          <w:numId w:val="2"/>
        </w:numPr>
        <w:spacing w:line="276" w:lineRule="auto"/>
        <w:jc w:val="both"/>
      </w:pPr>
      <w:r w:rsidRPr="00110A90">
        <w:rPr>
          <w:b/>
        </w:rPr>
        <w:t>S</w:t>
      </w:r>
      <w:r>
        <w:rPr>
          <w:b/>
        </w:rPr>
        <w:t>t</w:t>
      </w:r>
      <w:r w:rsidRPr="00110A90">
        <w:rPr>
          <w:b/>
        </w:rPr>
        <w:t xml:space="preserve">ore </w:t>
      </w:r>
      <w:r w:rsidR="00694528" w:rsidRPr="00110A90">
        <w:rPr>
          <w:b/>
        </w:rPr>
        <w:t>Cards</w:t>
      </w:r>
      <w:r w:rsidR="00694528">
        <w:t>:</w:t>
      </w:r>
      <w:r>
        <w:t xml:space="preserve"> These are similar in concept to credit card model, i.e</w:t>
      </w:r>
      <w:r w:rsidR="00694528">
        <w:t>.,</w:t>
      </w:r>
      <w:r>
        <w:t xml:space="preserve"> to purchase something in the store and be billed for it at the end of the month.</w:t>
      </w:r>
    </w:p>
    <w:p w:rsidR="00423A90" w:rsidRDefault="00423A90" w:rsidP="0032259B">
      <w:pPr>
        <w:spacing w:line="276" w:lineRule="auto"/>
        <w:jc w:val="both"/>
      </w:pPr>
    </w:p>
    <w:p w:rsidR="00423A90" w:rsidRDefault="00423A90" w:rsidP="0032259B">
      <w:pPr>
        <w:jc w:val="both"/>
      </w:pPr>
    </w:p>
    <w:p w:rsidR="00423A90" w:rsidRDefault="00423A90" w:rsidP="0032259B">
      <w:pPr>
        <w:jc w:val="both"/>
      </w:pPr>
      <w:r>
        <w:rPr>
          <w:rFonts w:cs="Times New Roman"/>
          <w:lang w:bidi="ar-SA"/>
        </w:rPr>
        <w:t xml:space="preserve">                                                         </w:t>
      </w:r>
      <w:r w:rsidR="00701BD9">
        <w:rPr>
          <w:rFonts w:cs="Times New Roman"/>
          <w:lang w:bidi="ar-SA"/>
        </w:rPr>
        <w:t xml:space="preserve">            </w:t>
      </w:r>
      <w:r w:rsidR="00EC710B">
        <w:rPr>
          <w:rFonts w:cs="Times New Roman"/>
          <w:lang w:bidi="ar-SA"/>
        </w:rPr>
        <w:t xml:space="preserve"> </w:t>
      </w:r>
      <w:r>
        <w:rPr>
          <w:rFonts w:cs="Times New Roman"/>
          <w:lang w:bidi="ar-SA"/>
        </w:rPr>
        <w:t xml:space="preserve"> (</w:t>
      </w:r>
      <w:r w:rsidR="004E16A3">
        <w:t>B</w:t>
      </w:r>
      <w:r>
        <w:t xml:space="preserve">y </w:t>
      </w:r>
      <w:proofErr w:type="spellStart"/>
      <w:r>
        <w:t>Akanksha</w:t>
      </w:r>
      <w:proofErr w:type="spellEnd"/>
      <w:r>
        <w:t xml:space="preserve"> </w:t>
      </w:r>
      <w:proofErr w:type="spellStart"/>
      <w:r>
        <w:t>Tiwari</w:t>
      </w:r>
      <w:proofErr w:type="spellEnd"/>
      <w:r>
        <w:t xml:space="preserve"> B.COM 3</w:t>
      </w:r>
      <w:r w:rsidR="004E16A3">
        <w:rPr>
          <w:vertAlign w:val="superscript"/>
        </w:rPr>
        <w:t>rd</w:t>
      </w:r>
      <w:r w:rsidR="006F745A">
        <w:t xml:space="preserve"> Sem</w:t>
      </w:r>
      <w:r w:rsidR="00701BD9">
        <w:t>ester</w:t>
      </w:r>
      <w:r>
        <w:t xml:space="preserve">) </w:t>
      </w:r>
    </w:p>
    <w:p w:rsidR="004E16A3" w:rsidRPr="004E16A3" w:rsidRDefault="004E16A3" w:rsidP="00DE13B4">
      <w:pPr>
        <w:pBdr>
          <w:top w:val="single" w:sz="4" w:space="1" w:color="auto"/>
          <w:left w:val="single" w:sz="4" w:space="5" w:color="auto"/>
          <w:bottom w:val="single" w:sz="4" w:space="1" w:color="auto"/>
          <w:right w:val="single" w:sz="4" w:space="4" w:color="auto"/>
        </w:pBdr>
        <w:jc w:val="center"/>
        <w:rPr>
          <w:rFonts w:ascii="Algerian" w:hAnsi="Algerian"/>
          <w:sz w:val="32"/>
          <w:szCs w:val="32"/>
          <w:u w:val="single"/>
        </w:rPr>
      </w:pPr>
      <w:r w:rsidRPr="004E16A3">
        <w:rPr>
          <w:rFonts w:ascii="Algerian" w:hAnsi="Algerian"/>
          <w:sz w:val="32"/>
          <w:szCs w:val="32"/>
          <w:u w:val="single"/>
        </w:rPr>
        <w:lastRenderedPageBreak/>
        <w:t>E-COMMERCE IN INDIA</w:t>
      </w:r>
    </w:p>
    <w:p w:rsidR="004E16A3" w:rsidRPr="004E16A3" w:rsidRDefault="004E16A3" w:rsidP="00DE13B4">
      <w:pPr>
        <w:pBdr>
          <w:top w:val="single" w:sz="4" w:space="1" w:color="auto"/>
          <w:left w:val="single" w:sz="4" w:space="5" w:color="auto"/>
          <w:bottom w:val="single" w:sz="4" w:space="1" w:color="auto"/>
          <w:right w:val="single" w:sz="4" w:space="4" w:color="auto"/>
        </w:pBdr>
        <w:jc w:val="center"/>
        <w:rPr>
          <w:rFonts w:ascii="Algerian" w:hAnsi="Algerian"/>
          <w:sz w:val="32"/>
          <w:szCs w:val="32"/>
          <w:u w:val="single"/>
        </w:rPr>
      </w:pPr>
    </w:p>
    <w:p w:rsidR="004E16A3" w:rsidRDefault="004E16A3" w:rsidP="00DE13B4">
      <w:pPr>
        <w:pBdr>
          <w:top w:val="single" w:sz="4" w:space="1" w:color="auto"/>
          <w:left w:val="single" w:sz="4" w:space="5" w:color="auto"/>
          <w:bottom w:val="single" w:sz="4" w:space="1" w:color="auto"/>
          <w:right w:val="single" w:sz="4" w:space="4" w:color="auto"/>
        </w:pBdr>
        <w:spacing w:line="276" w:lineRule="auto"/>
        <w:jc w:val="both"/>
      </w:pPr>
      <w:r>
        <w:t>For developing countries like India e</w:t>
      </w:r>
      <w:r w:rsidR="00694528">
        <w:t>-</w:t>
      </w:r>
      <w:r>
        <w:t>commerce offers considerable opportunity. E</w:t>
      </w:r>
      <w:r w:rsidR="00694528">
        <w:t>-</w:t>
      </w:r>
      <w:r>
        <w:t xml:space="preserve">commerce in India is still in nascent stages but even the most pessimistic projections </w:t>
      </w:r>
      <w:r w:rsidR="00694528">
        <w:t>indicate</w:t>
      </w:r>
      <w:r>
        <w:t xml:space="preserve"> a boo</w:t>
      </w:r>
      <w:r w:rsidR="00694528">
        <w:t>m. It is believed that low cost</w:t>
      </w:r>
      <w:r>
        <w:t xml:space="preserve"> of personal computers are growing installed base for internet use and an increasing competitive internet service provider (ISP) market will help as fuel. E-commerce growth in Asia</w:t>
      </w:r>
      <w:r w:rsidR="00694528">
        <w:t>,</w:t>
      </w:r>
      <w:r>
        <w:t xml:space="preserve"> second most populous nation. India is a real attractive market for </w:t>
      </w:r>
      <w:r w:rsidR="00694528">
        <w:t xml:space="preserve">commerce to make </w:t>
      </w:r>
      <w:proofErr w:type="gramStart"/>
      <w:r w:rsidR="00694528">
        <w:t>a successful e-</w:t>
      </w:r>
      <w:r>
        <w:t>commerce transactions</w:t>
      </w:r>
      <w:proofErr w:type="gramEnd"/>
      <w:r>
        <w:t xml:space="preserve"> both the payment and delivery services must be efficient.</w:t>
      </w:r>
    </w:p>
    <w:p w:rsidR="004E16A3" w:rsidRDefault="004E16A3" w:rsidP="00DE13B4">
      <w:pPr>
        <w:pBdr>
          <w:top w:val="single" w:sz="4" w:space="1" w:color="auto"/>
          <w:left w:val="single" w:sz="4" w:space="5" w:color="auto"/>
          <w:bottom w:val="single" w:sz="4" w:space="1" w:color="auto"/>
          <w:right w:val="single" w:sz="4" w:space="4" w:color="auto"/>
        </w:pBdr>
        <w:spacing w:line="276" w:lineRule="auto"/>
        <w:jc w:val="both"/>
      </w:pPr>
      <w:r>
        <w:t xml:space="preserve">With the fame and wide spread usage of internet, this new trend of e-commerce business is spreading like wild fire and has vital role in global economy. Business these days are </w:t>
      </w:r>
      <w:proofErr w:type="gramStart"/>
      <w:r>
        <w:t>rising</w:t>
      </w:r>
      <w:proofErr w:type="gramEnd"/>
      <w:r>
        <w:t xml:space="preserve"> in all the realms. E-commerce has changed the way people do business. </w:t>
      </w:r>
      <w:r w:rsidR="00694528">
        <w:t>From the corporation to cottage</w:t>
      </w:r>
      <w:r>
        <w:t xml:space="preserve"> industries </w:t>
      </w:r>
      <w:proofErr w:type="gramStart"/>
      <w:r>
        <w:t>business are</w:t>
      </w:r>
      <w:proofErr w:type="gramEnd"/>
      <w:r>
        <w:t xml:space="preserve"> online, opening of their product and services to new groups of people worldwide. These days the use of other media trade such as the telephone, television, fax and electronic payment has </w:t>
      </w:r>
      <w:r w:rsidR="00694528">
        <w:t>been also grown. These also play an important role in boom of</w:t>
      </w:r>
      <w:r>
        <w:t xml:space="preserve"> e-commerce business. The WTO as begun to consider how it fits into the multinational trade frame work, and what rules and regulations should apply. With the emergence of ecommerce business, during the last decade a number of e</w:t>
      </w:r>
      <w:r w:rsidR="0051385E">
        <w:t>-</w:t>
      </w:r>
      <w:r>
        <w:t>commerce business solutions provide to us have also been grown. E-commerce service provider performs many useful jobs for your business</w:t>
      </w:r>
      <w:r w:rsidR="0051385E">
        <w:t xml:space="preserve">, such as doing market research, </w:t>
      </w:r>
      <w:r>
        <w:t>getting traffic for your e</w:t>
      </w:r>
      <w:r w:rsidR="0051385E">
        <w:t xml:space="preserve">-commerce </w:t>
      </w:r>
      <w:r>
        <w:t>store because instead of selling your goods and service</w:t>
      </w:r>
      <w:r w:rsidR="004617F6">
        <w:t xml:space="preserve"> to a local store, you can sell </w:t>
      </w:r>
      <w:r>
        <w:t>online and can gain greater customer base. Apart from providing shipping services you</w:t>
      </w:r>
      <w:r w:rsidR="004617F6">
        <w:t xml:space="preserve"> will need an online merchant, </w:t>
      </w:r>
      <w:r>
        <w:t>e</w:t>
      </w:r>
      <w:r w:rsidR="004617F6">
        <w:t>-</w:t>
      </w:r>
      <w:r>
        <w:t>commerce account to accept a credit card payment to make your venture a success.</w:t>
      </w:r>
    </w:p>
    <w:p w:rsidR="00DE13B4" w:rsidRDefault="004E16A3" w:rsidP="00DE13B4">
      <w:pPr>
        <w:pBdr>
          <w:top w:val="single" w:sz="4" w:space="1" w:color="auto"/>
          <w:left w:val="single" w:sz="4" w:space="5" w:color="auto"/>
          <w:bottom w:val="single" w:sz="4" w:space="1" w:color="auto"/>
          <w:right w:val="single" w:sz="4" w:space="4" w:color="auto"/>
        </w:pBdr>
        <w:spacing w:line="276" w:lineRule="auto"/>
        <w:jc w:val="both"/>
      </w:pPr>
      <w:r>
        <w:t>In this way we can say that e</w:t>
      </w:r>
      <w:r w:rsidR="004617F6">
        <w:t>-</w:t>
      </w:r>
      <w:r>
        <w:t xml:space="preserve">commerce had </w:t>
      </w:r>
      <w:r w:rsidR="004617F6">
        <w:t>changed people</w:t>
      </w:r>
      <w:r>
        <w:t xml:space="preserve"> to</w:t>
      </w:r>
      <w:r w:rsidR="004617F6">
        <w:t xml:space="preserve"> do a business in different way</w:t>
      </w:r>
      <w:r>
        <w:t xml:space="preserve">. Every thing in this world has been </w:t>
      </w:r>
      <w:proofErr w:type="spellStart"/>
      <w:r>
        <w:t>globalised</w:t>
      </w:r>
      <w:proofErr w:type="spellEnd"/>
      <w:r>
        <w:t xml:space="preserve"> and of course business is no exception. Global e</w:t>
      </w:r>
      <w:r w:rsidR="004617F6">
        <w:t>-</w:t>
      </w:r>
      <w:r>
        <w:t>commerce business has been new trend in the e</w:t>
      </w:r>
      <w:r w:rsidR="004617F6">
        <w:t>-</w:t>
      </w:r>
      <w:r>
        <w:t>commerce business and play vital role in the Indian economy</w:t>
      </w:r>
      <w:r w:rsidR="00DE13B4">
        <w:t>.</w:t>
      </w:r>
    </w:p>
    <w:p w:rsidR="004E16A3" w:rsidRDefault="00DE13B4" w:rsidP="00DE13B4">
      <w:pPr>
        <w:pBdr>
          <w:top w:val="single" w:sz="4" w:space="1" w:color="auto"/>
          <w:left w:val="single" w:sz="4" w:space="5" w:color="auto"/>
          <w:bottom w:val="single" w:sz="4" w:space="1" w:color="auto"/>
          <w:right w:val="single" w:sz="4" w:space="4" w:color="auto"/>
        </w:pBdr>
        <w:spacing w:line="276" w:lineRule="auto"/>
        <w:jc w:val="both"/>
      </w:pPr>
      <w:r>
        <w:t>(</w:t>
      </w:r>
      <w:r w:rsidR="004E16A3">
        <w:t xml:space="preserve">By </w:t>
      </w:r>
      <w:proofErr w:type="spellStart"/>
      <w:r w:rsidR="004E16A3">
        <w:t>Shreya</w:t>
      </w:r>
      <w:proofErr w:type="spellEnd"/>
      <w:r w:rsidR="004E16A3">
        <w:t xml:space="preserve"> </w:t>
      </w:r>
      <w:proofErr w:type="spellStart"/>
      <w:r w:rsidR="004E16A3">
        <w:t>Solanki</w:t>
      </w:r>
      <w:proofErr w:type="spellEnd"/>
      <w:r>
        <w:t xml:space="preserve">, </w:t>
      </w:r>
      <w:proofErr w:type="spellStart"/>
      <w:r>
        <w:t>Akanksha</w:t>
      </w:r>
      <w:proofErr w:type="spellEnd"/>
      <w:r w:rsidR="004E16A3">
        <w:t xml:space="preserve"> </w:t>
      </w:r>
      <w:proofErr w:type="spellStart"/>
      <w:r w:rsidR="004E16A3">
        <w:t>Kainthla</w:t>
      </w:r>
      <w:proofErr w:type="gramStart"/>
      <w:r w:rsidR="004E16A3">
        <w:t>,Shikha</w:t>
      </w:r>
      <w:proofErr w:type="spellEnd"/>
      <w:proofErr w:type="gramEnd"/>
      <w:r w:rsidR="004E16A3">
        <w:t xml:space="preserve"> </w:t>
      </w:r>
      <w:proofErr w:type="spellStart"/>
      <w:r w:rsidR="004E16A3">
        <w:t>Bansal,Sonali</w:t>
      </w:r>
      <w:proofErr w:type="spellEnd"/>
      <w:r w:rsidR="004E16A3">
        <w:t xml:space="preserve"> </w:t>
      </w:r>
      <w:proofErr w:type="spellStart"/>
      <w:r w:rsidR="004E16A3">
        <w:t>Gotise</w:t>
      </w:r>
      <w:proofErr w:type="spellEnd"/>
      <w:r>
        <w:t>,</w:t>
      </w:r>
      <w:r w:rsidR="004E16A3">
        <w:t xml:space="preserve"> </w:t>
      </w:r>
      <w:proofErr w:type="spellStart"/>
      <w:r w:rsidR="004E16A3">
        <w:t>Aditi</w:t>
      </w:r>
      <w:proofErr w:type="spellEnd"/>
      <w:r w:rsidR="004E16A3">
        <w:t xml:space="preserve"> </w:t>
      </w:r>
      <w:proofErr w:type="spellStart"/>
      <w:r w:rsidR="004E16A3">
        <w:t>Lohiya</w:t>
      </w:r>
      <w:proofErr w:type="spellEnd"/>
      <w:r>
        <w:t xml:space="preserve">, </w:t>
      </w:r>
      <w:proofErr w:type="spellStart"/>
      <w:r>
        <w:t>Jyoti</w:t>
      </w:r>
      <w:proofErr w:type="spellEnd"/>
      <w:r>
        <w:t xml:space="preserve">                </w:t>
      </w:r>
      <w:proofErr w:type="spellStart"/>
      <w:r w:rsidR="006B1719">
        <w:t>V</w:t>
      </w:r>
      <w:r>
        <w:t>erma</w:t>
      </w:r>
      <w:proofErr w:type="spellEnd"/>
      <w:r>
        <w:t>)</w:t>
      </w:r>
    </w:p>
    <w:p w:rsidR="004E16A3" w:rsidRDefault="004E16A3" w:rsidP="00DE13B4">
      <w:pPr>
        <w:pBdr>
          <w:top w:val="single" w:sz="4" w:space="1" w:color="auto"/>
          <w:left w:val="single" w:sz="4" w:space="5" w:color="auto"/>
          <w:bottom w:val="single" w:sz="4" w:space="1" w:color="auto"/>
          <w:right w:val="single" w:sz="4" w:space="4" w:color="auto"/>
        </w:pBdr>
        <w:jc w:val="center"/>
      </w:pPr>
      <w:r>
        <w:t xml:space="preserve">                     </w:t>
      </w:r>
      <w:r w:rsidR="000717A2">
        <w:t xml:space="preserve">                             </w:t>
      </w:r>
      <w:r>
        <w:t xml:space="preserve"> B.COM 1</w:t>
      </w:r>
      <w:r>
        <w:rPr>
          <w:vertAlign w:val="superscript"/>
        </w:rPr>
        <w:t>st</w:t>
      </w:r>
      <w:r w:rsidR="00694528">
        <w:t xml:space="preserve"> </w:t>
      </w:r>
      <w:proofErr w:type="gramStart"/>
      <w:r w:rsidR="00694528">
        <w:t>S</w:t>
      </w:r>
      <w:r>
        <w:t>em</w:t>
      </w:r>
      <w:r w:rsidR="000717A2">
        <w:t>ester</w:t>
      </w:r>
      <w:r>
        <w:t xml:space="preserve">  &amp;</w:t>
      </w:r>
      <w:proofErr w:type="gramEnd"/>
      <w:r>
        <w:t xml:space="preserve"> M.COM 3</w:t>
      </w:r>
      <w:r w:rsidRPr="004E16A3">
        <w:rPr>
          <w:vertAlign w:val="superscript"/>
        </w:rPr>
        <w:t>rd</w:t>
      </w:r>
      <w:r w:rsidR="00694528">
        <w:t xml:space="preserve"> S</w:t>
      </w:r>
      <w:r>
        <w:t>em</w:t>
      </w:r>
      <w:r w:rsidR="00701BD9">
        <w:t>ester</w:t>
      </w:r>
      <w:r>
        <w:t>)</w:t>
      </w:r>
    </w:p>
    <w:p w:rsidR="004E16A3" w:rsidRDefault="004E16A3" w:rsidP="00423A90"/>
    <w:p w:rsidR="00423A90" w:rsidRDefault="00423A90" w:rsidP="00423A90"/>
    <w:p w:rsidR="004E16A3" w:rsidRDefault="004E16A3" w:rsidP="00423A90"/>
    <w:p w:rsidR="004E16A3" w:rsidRDefault="004E16A3" w:rsidP="00423A90"/>
    <w:p w:rsidR="004E16A3" w:rsidRDefault="004E16A3" w:rsidP="00423A90"/>
    <w:p w:rsidR="004E16A3" w:rsidRDefault="004E16A3" w:rsidP="00423A90"/>
    <w:p w:rsidR="004E16A3" w:rsidRDefault="004E16A3" w:rsidP="00423A90"/>
    <w:p w:rsidR="004E16A3" w:rsidRDefault="004E16A3" w:rsidP="00423A90"/>
    <w:p w:rsidR="004E16A3" w:rsidRDefault="004E16A3" w:rsidP="00423A90"/>
    <w:p w:rsidR="004E16A3" w:rsidRDefault="004E16A3" w:rsidP="00423A90"/>
    <w:p w:rsidR="00825E8E" w:rsidRDefault="00825E8E" w:rsidP="00423A90"/>
    <w:p w:rsidR="003D6172" w:rsidRDefault="003D6172" w:rsidP="00423A90"/>
    <w:p w:rsidR="003D6172" w:rsidRDefault="003D6172" w:rsidP="00423A90"/>
    <w:p w:rsidR="003D6172" w:rsidRDefault="003D6172" w:rsidP="00423A90"/>
    <w:p w:rsidR="004E16A3" w:rsidRDefault="004E16A3" w:rsidP="004E16A3">
      <w:pPr>
        <w:pBdr>
          <w:top w:val="single" w:sz="4" w:space="1" w:color="auto"/>
          <w:left w:val="single" w:sz="4" w:space="4" w:color="auto"/>
          <w:bottom w:val="single" w:sz="4" w:space="1" w:color="auto"/>
          <w:right w:val="single" w:sz="4" w:space="4" w:color="auto"/>
        </w:pBdr>
        <w:jc w:val="center"/>
        <w:rPr>
          <w:rFonts w:ascii="Algerian" w:hAnsi="Algerian"/>
          <w:sz w:val="32"/>
          <w:szCs w:val="32"/>
          <w:u w:val="single"/>
        </w:rPr>
      </w:pPr>
      <w:r w:rsidRPr="004E16A3">
        <w:rPr>
          <w:rFonts w:ascii="Algerian" w:hAnsi="Algerian"/>
          <w:sz w:val="32"/>
          <w:szCs w:val="32"/>
          <w:u w:val="single"/>
        </w:rPr>
        <w:lastRenderedPageBreak/>
        <w:t>JAN DHAN YOJANA</w:t>
      </w:r>
    </w:p>
    <w:p w:rsidR="004E16A3" w:rsidRPr="004E16A3" w:rsidRDefault="004E16A3" w:rsidP="004E16A3">
      <w:pPr>
        <w:pBdr>
          <w:top w:val="single" w:sz="4" w:space="1" w:color="auto"/>
          <w:left w:val="single" w:sz="4" w:space="4" w:color="auto"/>
          <w:bottom w:val="single" w:sz="4" w:space="1" w:color="auto"/>
          <w:right w:val="single" w:sz="4" w:space="4" w:color="auto"/>
        </w:pBdr>
        <w:jc w:val="center"/>
        <w:rPr>
          <w:rFonts w:ascii="Algerian" w:hAnsi="Algerian"/>
          <w:sz w:val="32"/>
          <w:szCs w:val="32"/>
          <w:u w:val="single"/>
        </w:rPr>
      </w:pPr>
    </w:p>
    <w:p w:rsidR="004E16A3" w:rsidRDefault="003D6172" w:rsidP="00923057">
      <w:pPr>
        <w:pBdr>
          <w:top w:val="single" w:sz="4" w:space="1" w:color="auto"/>
          <w:left w:val="single" w:sz="4" w:space="4" w:color="auto"/>
          <w:bottom w:val="single" w:sz="4" w:space="1" w:color="auto"/>
          <w:right w:val="single" w:sz="4" w:space="4" w:color="auto"/>
        </w:pBdr>
        <w:spacing w:line="276" w:lineRule="auto"/>
        <w:jc w:val="both"/>
      </w:pPr>
      <w:r>
        <w:t>Prime M</w:t>
      </w:r>
      <w:r w:rsidR="004E16A3" w:rsidRPr="00F05E3D">
        <w:t xml:space="preserve">inister </w:t>
      </w:r>
      <w:proofErr w:type="spellStart"/>
      <w:r w:rsidR="004E16A3" w:rsidRPr="00F05E3D">
        <w:t>N</w:t>
      </w:r>
      <w:r>
        <w:t>arendra</w:t>
      </w:r>
      <w:proofErr w:type="spellEnd"/>
      <w:r>
        <w:t xml:space="preserve"> </w:t>
      </w:r>
      <w:proofErr w:type="spellStart"/>
      <w:r>
        <w:t>M</w:t>
      </w:r>
      <w:r w:rsidR="004E16A3">
        <w:t>odi</w:t>
      </w:r>
      <w:proofErr w:type="spellEnd"/>
      <w:r w:rsidR="004E16A3">
        <w:t xml:space="preserve"> had </w:t>
      </w:r>
      <w:proofErr w:type="gramStart"/>
      <w:r w:rsidR="004E16A3">
        <w:t>launch</w:t>
      </w:r>
      <w:proofErr w:type="gramEnd"/>
      <w:r w:rsidR="004E16A3">
        <w:t xml:space="preserve"> the J</w:t>
      </w:r>
      <w:r>
        <w:t xml:space="preserve">an </w:t>
      </w:r>
      <w:proofErr w:type="spellStart"/>
      <w:r>
        <w:t>D</w:t>
      </w:r>
      <w:r w:rsidR="004E16A3" w:rsidRPr="00F05E3D">
        <w:t>han</w:t>
      </w:r>
      <w:proofErr w:type="spellEnd"/>
      <w:r w:rsidR="004E16A3" w:rsidRPr="00F05E3D">
        <w:t xml:space="preserve"> </w:t>
      </w:r>
      <w:proofErr w:type="spellStart"/>
      <w:r>
        <w:t>Y</w:t>
      </w:r>
      <w:r w:rsidR="004E16A3" w:rsidRPr="00F05E3D">
        <w:t>ojana</w:t>
      </w:r>
      <w:proofErr w:type="spellEnd"/>
      <w:r w:rsidR="004E16A3" w:rsidRPr="00F05E3D">
        <w:t xml:space="preserve"> on 28</w:t>
      </w:r>
      <w:r w:rsidR="004E16A3" w:rsidRPr="00F05E3D">
        <w:rPr>
          <w:vertAlign w:val="superscript"/>
        </w:rPr>
        <w:t>th</w:t>
      </w:r>
      <w:r w:rsidR="004E16A3" w:rsidRPr="00F05E3D">
        <w:t xml:space="preserve"> </w:t>
      </w:r>
      <w:r>
        <w:t xml:space="preserve">August </w:t>
      </w:r>
      <w:r w:rsidR="004E16A3" w:rsidRPr="00F05E3D">
        <w:t>that entails providing a bank account to every Indian family. The major initiative, which is his brain child, will help government to save billions of rupees on social spending. Under the banking system scheme, account holders would get a debit card and accident insurance cover of up to 1</w:t>
      </w:r>
      <w:r w:rsidRPr="00F05E3D">
        <w:t>, 00,000</w:t>
      </w:r>
      <w:r w:rsidR="004E16A3" w:rsidRPr="00F05E3D">
        <w:t xml:space="preserve"> rupees. They would ge</w:t>
      </w:r>
      <w:r>
        <w:t>t overdraft facility upto 5000 I</w:t>
      </w:r>
      <w:r w:rsidR="004E16A3" w:rsidRPr="00F05E3D">
        <w:t>ndian rupees.</w:t>
      </w:r>
    </w:p>
    <w:p w:rsidR="004E16A3" w:rsidRPr="00F05E3D" w:rsidRDefault="004E16A3" w:rsidP="00923057">
      <w:pPr>
        <w:pBdr>
          <w:top w:val="single" w:sz="4" w:space="1" w:color="auto"/>
          <w:left w:val="single" w:sz="4" w:space="4" w:color="auto"/>
          <w:bottom w:val="single" w:sz="4" w:space="1" w:color="auto"/>
          <w:right w:val="single" w:sz="4" w:space="4" w:color="auto"/>
        </w:pBdr>
        <w:spacing w:line="276" w:lineRule="auto"/>
        <w:jc w:val="both"/>
      </w:pPr>
    </w:p>
    <w:p w:rsidR="004E16A3" w:rsidRPr="004E16A3" w:rsidRDefault="004E16A3" w:rsidP="00923057">
      <w:pPr>
        <w:pBdr>
          <w:top w:val="single" w:sz="4" w:space="1" w:color="auto"/>
          <w:left w:val="single" w:sz="4" w:space="4" w:color="auto"/>
          <w:bottom w:val="single" w:sz="4" w:space="1" w:color="auto"/>
          <w:right w:val="single" w:sz="4" w:space="4" w:color="auto"/>
        </w:pBdr>
        <w:spacing w:line="276" w:lineRule="auto"/>
        <w:jc w:val="both"/>
        <w:rPr>
          <w:rFonts w:ascii="Bookman Old Style" w:hAnsi="Bookman Old Style"/>
          <w:sz w:val="28"/>
          <w:szCs w:val="28"/>
          <w:u w:val="single"/>
        </w:rPr>
      </w:pPr>
      <w:r w:rsidRPr="004E16A3">
        <w:rPr>
          <w:rFonts w:ascii="Bookman Old Style" w:hAnsi="Bookman Old Style"/>
          <w:sz w:val="28"/>
          <w:szCs w:val="28"/>
          <w:u w:val="single"/>
        </w:rPr>
        <w:t>BENEFITS OF THIS YOJANA</w:t>
      </w:r>
    </w:p>
    <w:p w:rsidR="004E16A3" w:rsidRDefault="004E16A3" w:rsidP="00923057">
      <w:pPr>
        <w:pBdr>
          <w:top w:val="single" w:sz="4" w:space="1" w:color="auto"/>
          <w:left w:val="single" w:sz="4" w:space="4" w:color="auto"/>
          <w:bottom w:val="single" w:sz="4" w:space="1" w:color="auto"/>
          <w:right w:val="single" w:sz="4" w:space="4" w:color="auto"/>
        </w:pBdr>
        <w:spacing w:line="276" w:lineRule="auto"/>
        <w:jc w:val="both"/>
      </w:pPr>
      <w:r w:rsidRPr="00F05E3D">
        <w:t xml:space="preserve">By paying benefits directly into bank account, the scheme would seek to cut waste and corruption that inflate Indians $143 billion subsidy bill, equivalent to more than 2% of GDP for handouts of grain, fuel and fertilizers. The push for greater financial inclusion would also diminish the influence of moneylenders and other informal financing channels </w:t>
      </w:r>
      <w:proofErr w:type="gramStart"/>
      <w:r w:rsidRPr="00F05E3D">
        <w:t>who</w:t>
      </w:r>
      <w:proofErr w:type="gramEnd"/>
      <w:r w:rsidRPr="00F05E3D">
        <w:t xml:space="preserve"> operate outside the ambit of RBI, blunting its monetary policy tools.</w:t>
      </w:r>
    </w:p>
    <w:p w:rsidR="00923057" w:rsidRPr="00F05E3D" w:rsidRDefault="00923057" w:rsidP="00923057">
      <w:pPr>
        <w:pBdr>
          <w:top w:val="single" w:sz="4" w:space="1" w:color="auto"/>
          <w:left w:val="single" w:sz="4" w:space="4" w:color="auto"/>
          <w:bottom w:val="single" w:sz="4" w:space="1" w:color="auto"/>
          <w:right w:val="single" w:sz="4" w:space="4" w:color="auto"/>
        </w:pBdr>
        <w:spacing w:line="276" w:lineRule="auto"/>
        <w:jc w:val="both"/>
      </w:pPr>
      <w:r>
        <w:t xml:space="preserve">                                </w:t>
      </w:r>
      <w:r w:rsidR="00701BD9">
        <w:t xml:space="preserve">                              </w:t>
      </w:r>
      <w:r>
        <w:t xml:space="preserve"> (By </w:t>
      </w:r>
      <w:proofErr w:type="spellStart"/>
      <w:r>
        <w:t>Srishti</w:t>
      </w:r>
      <w:proofErr w:type="spellEnd"/>
      <w:r>
        <w:t xml:space="preserve"> </w:t>
      </w:r>
      <w:proofErr w:type="spellStart"/>
      <w:r>
        <w:t>Raje</w:t>
      </w:r>
      <w:proofErr w:type="spellEnd"/>
      <w:r>
        <w:t xml:space="preserve"> B.COM 5</w:t>
      </w:r>
      <w:r w:rsidRPr="00923057">
        <w:rPr>
          <w:vertAlign w:val="superscript"/>
        </w:rPr>
        <w:t>th</w:t>
      </w:r>
      <w:r w:rsidR="003D6172">
        <w:t xml:space="preserve"> S</w:t>
      </w:r>
      <w:r w:rsidR="00EC710B">
        <w:t>em</w:t>
      </w:r>
      <w:r w:rsidR="00701BD9">
        <w:t>ester</w:t>
      </w:r>
      <w:r w:rsidR="00EC710B">
        <w:t xml:space="preserve"> C</w:t>
      </w:r>
      <w:r>
        <w:t>omp</w:t>
      </w:r>
      <w:r w:rsidR="00062581">
        <w:t>uter</w:t>
      </w:r>
      <w:r>
        <w:t>)</w:t>
      </w:r>
    </w:p>
    <w:p w:rsidR="004E16A3" w:rsidRDefault="004E16A3" w:rsidP="004E16A3"/>
    <w:p w:rsidR="00923057" w:rsidRDefault="00923057" w:rsidP="004E16A3"/>
    <w:p w:rsidR="00DE13B4" w:rsidRDefault="00DE13B4" w:rsidP="004E16A3"/>
    <w:p w:rsidR="00DE13B4" w:rsidRDefault="00DE13B4" w:rsidP="004E16A3"/>
    <w:p w:rsidR="00DE13B4" w:rsidRPr="00F05E3D" w:rsidRDefault="00DE13B4" w:rsidP="004E16A3"/>
    <w:p w:rsidR="004E16A3" w:rsidRDefault="004E16A3" w:rsidP="004E16A3">
      <w:pPr>
        <w:pBdr>
          <w:top w:val="single" w:sz="4" w:space="1" w:color="auto"/>
          <w:left w:val="single" w:sz="4" w:space="4" w:color="auto"/>
          <w:bottom w:val="single" w:sz="4" w:space="1" w:color="auto"/>
          <w:right w:val="single" w:sz="4" w:space="4" w:color="auto"/>
        </w:pBdr>
        <w:jc w:val="center"/>
        <w:rPr>
          <w:rFonts w:ascii="Algerian" w:hAnsi="Algerian"/>
          <w:sz w:val="32"/>
          <w:szCs w:val="32"/>
          <w:u w:val="single"/>
        </w:rPr>
      </w:pPr>
      <w:r w:rsidRPr="00923057">
        <w:rPr>
          <w:rFonts w:ascii="Algerian" w:hAnsi="Algerian"/>
          <w:sz w:val="32"/>
          <w:szCs w:val="32"/>
          <w:u w:val="single"/>
        </w:rPr>
        <w:t>NEW BODY SET TO REPLACE PLANNING COMMISION</w:t>
      </w:r>
    </w:p>
    <w:p w:rsidR="00923057" w:rsidRPr="00923057" w:rsidRDefault="00923057" w:rsidP="004E16A3">
      <w:pPr>
        <w:pBdr>
          <w:top w:val="single" w:sz="4" w:space="1" w:color="auto"/>
          <w:left w:val="single" w:sz="4" w:space="4" w:color="auto"/>
          <w:bottom w:val="single" w:sz="4" w:space="1" w:color="auto"/>
          <w:right w:val="single" w:sz="4" w:space="4" w:color="auto"/>
        </w:pBdr>
        <w:jc w:val="center"/>
        <w:rPr>
          <w:rFonts w:ascii="Algerian" w:hAnsi="Algerian"/>
          <w:sz w:val="32"/>
          <w:szCs w:val="32"/>
          <w:u w:val="single"/>
        </w:rPr>
      </w:pPr>
    </w:p>
    <w:p w:rsidR="004E16A3" w:rsidRPr="00F05E3D" w:rsidRDefault="00923057" w:rsidP="00923057">
      <w:pPr>
        <w:pBdr>
          <w:top w:val="single" w:sz="4" w:space="1" w:color="auto"/>
          <w:left w:val="single" w:sz="4" w:space="4" w:color="auto"/>
          <w:bottom w:val="single" w:sz="4" w:space="1" w:color="auto"/>
          <w:right w:val="single" w:sz="4" w:space="4" w:color="auto"/>
        </w:pBdr>
        <w:spacing w:line="276" w:lineRule="auto"/>
        <w:jc w:val="both"/>
      </w:pPr>
      <w:r>
        <w:t xml:space="preserve">The </w:t>
      </w:r>
      <w:proofErr w:type="spellStart"/>
      <w:r>
        <w:t>Narendra</w:t>
      </w:r>
      <w:proofErr w:type="spellEnd"/>
      <w:r>
        <w:t xml:space="preserve"> </w:t>
      </w:r>
      <w:proofErr w:type="spellStart"/>
      <w:r w:rsidR="003D6172">
        <w:t>M</w:t>
      </w:r>
      <w:r w:rsidR="003D6172" w:rsidRPr="00F05E3D">
        <w:t>odi</w:t>
      </w:r>
      <w:proofErr w:type="spellEnd"/>
      <w:r w:rsidR="003D6172" w:rsidRPr="00F05E3D">
        <w:t xml:space="preserve"> government</w:t>
      </w:r>
      <w:r w:rsidR="004E16A3" w:rsidRPr="00F05E3D">
        <w:t xml:space="preserve"> is likely to dismantle 64 years old planning commission, or at least drastically reduce its over arching role in which it is largely seen as only adding to red trap. He </w:t>
      </w:r>
      <w:r w:rsidR="003D6172" w:rsidRPr="00F05E3D">
        <w:t>thinks</w:t>
      </w:r>
      <w:r w:rsidR="004E16A3" w:rsidRPr="00F05E3D">
        <w:t xml:space="preserve"> it to replace it with a new institution to address India’s economic needs and strengthen its federal structure.</w:t>
      </w:r>
    </w:p>
    <w:p w:rsidR="004E16A3" w:rsidRDefault="004E16A3" w:rsidP="00923057">
      <w:pPr>
        <w:pBdr>
          <w:top w:val="single" w:sz="4" w:space="1" w:color="auto"/>
          <w:left w:val="single" w:sz="4" w:space="4" w:color="auto"/>
          <w:bottom w:val="single" w:sz="4" w:space="1" w:color="auto"/>
          <w:right w:val="single" w:sz="4" w:space="4" w:color="auto"/>
        </w:pBdr>
        <w:spacing w:line="276" w:lineRule="auto"/>
        <w:jc w:val="both"/>
      </w:pPr>
      <w:r w:rsidRPr="00F05E3D">
        <w:t>Officials said the new body would have 8 members- 3 from industry and rest comprising former or existing chief ministers and cabinet min</w:t>
      </w:r>
      <w:r w:rsidR="00DE13B4">
        <w:t>ister. Likely to be called the “</w:t>
      </w:r>
      <w:r w:rsidRPr="00F05E3D">
        <w:t>nationa</w:t>
      </w:r>
      <w:r w:rsidR="00DE13B4">
        <w:t>l development reform commission”</w:t>
      </w:r>
      <w:r w:rsidR="00923057">
        <w:t xml:space="preserve"> it might be houses in </w:t>
      </w:r>
      <w:proofErr w:type="spellStart"/>
      <w:r w:rsidR="00923057">
        <w:t>Yojana</w:t>
      </w:r>
      <w:proofErr w:type="spellEnd"/>
      <w:r w:rsidR="00923057">
        <w:t xml:space="preserve"> </w:t>
      </w:r>
      <w:proofErr w:type="spellStart"/>
      <w:r w:rsidR="00923057">
        <w:t>B</w:t>
      </w:r>
      <w:r w:rsidRPr="00F05E3D">
        <w:t>hawan</w:t>
      </w:r>
      <w:proofErr w:type="spellEnd"/>
      <w:r w:rsidRPr="00F05E3D">
        <w:t xml:space="preserve">, office of planning commission. An 80 page document on role of the body had been prepared officials </w:t>
      </w:r>
      <w:proofErr w:type="gramStart"/>
      <w:r w:rsidRPr="00F05E3D">
        <w:t>said,</w:t>
      </w:r>
      <w:proofErr w:type="gramEnd"/>
      <w:r w:rsidRPr="00F05E3D">
        <w:t xml:space="preserve"> this might also paved the way for shifting the allocation of plan funds to the finance ministry.</w:t>
      </w:r>
      <w:r w:rsidRPr="008D6282">
        <w:t xml:space="preserve"> </w:t>
      </w:r>
    </w:p>
    <w:p w:rsidR="00923057" w:rsidRDefault="00923057" w:rsidP="00923057">
      <w:pPr>
        <w:pBdr>
          <w:top w:val="single" w:sz="4" w:space="1" w:color="auto"/>
          <w:left w:val="single" w:sz="4" w:space="4" w:color="auto"/>
          <w:bottom w:val="single" w:sz="4" w:space="1" w:color="auto"/>
          <w:right w:val="single" w:sz="4" w:space="4" w:color="auto"/>
        </w:pBdr>
        <w:spacing w:line="276" w:lineRule="auto"/>
        <w:jc w:val="both"/>
      </w:pPr>
    </w:p>
    <w:p w:rsidR="00923057" w:rsidRDefault="00923057" w:rsidP="00923057">
      <w:pPr>
        <w:pBdr>
          <w:top w:val="single" w:sz="4" w:space="1" w:color="auto"/>
          <w:left w:val="single" w:sz="4" w:space="4" w:color="auto"/>
          <w:bottom w:val="single" w:sz="4" w:space="1" w:color="auto"/>
          <w:right w:val="single" w:sz="4" w:space="4" w:color="auto"/>
        </w:pBdr>
        <w:spacing w:line="276" w:lineRule="auto"/>
        <w:jc w:val="both"/>
      </w:pPr>
      <w:r>
        <w:t xml:space="preserve">                                        </w:t>
      </w:r>
      <w:r w:rsidR="00701BD9">
        <w:t xml:space="preserve">                           </w:t>
      </w:r>
      <w:r>
        <w:t xml:space="preserve">(By </w:t>
      </w:r>
      <w:proofErr w:type="spellStart"/>
      <w:r>
        <w:t>Srishti</w:t>
      </w:r>
      <w:proofErr w:type="spellEnd"/>
      <w:r>
        <w:t xml:space="preserve"> </w:t>
      </w:r>
      <w:proofErr w:type="spellStart"/>
      <w:r>
        <w:t>Raje</w:t>
      </w:r>
      <w:proofErr w:type="spellEnd"/>
      <w:r>
        <w:t xml:space="preserve"> B.COM 5</w:t>
      </w:r>
      <w:r w:rsidRPr="00923057">
        <w:rPr>
          <w:vertAlign w:val="superscript"/>
        </w:rPr>
        <w:t>th</w:t>
      </w:r>
      <w:r w:rsidR="003D6172">
        <w:t xml:space="preserve"> S</w:t>
      </w:r>
      <w:r w:rsidR="00EC710B">
        <w:t>em</w:t>
      </w:r>
      <w:r w:rsidR="00701BD9">
        <w:t>ester</w:t>
      </w:r>
      <w:r w:rsidR="00EC710B">
        <w:t xml:space="preserve"> C</w:t>
      </w:r>
      <w:r>
        <w:t>omp</w:t>
      </w:r>
      <w:r w:rsidR="00062581">
        <w:t>uter</w:t>
      </w:r>
      <w:r>
        <w:t>)</w:t>
      </w:r>
    </w:p>
    <w:p w:rsidR="004E16A3" w:rsidRDefault="004E16A3" w:rsidP="00923057">
      <w:pPr>
        <w:jc w:val="center"/>
      </w:pPr>
      <w:r>
        <w:t xml:space="preserve">                                                                                                 </w:t>
      </w:r>
      <w:r w:rsidR="00923057">
        <w:t xml:space="preserve">                             </w:t>
      </w:r>
    </w:p>
    <w:p w:rsidR="00423A90" w:rsidRDefault="004E16A3" w:rsidP="004E16A3">
      <w:r>
        <w:br w:type="page"/>
      </w:r>
    </w:p>
    <w:p w:rsidR="00923057" w:rsidRPr="00923057" w:rsidRDefault="00923057" w:rsidP="0032259B">
      <w:pPr>
        <w:pStyle w:val="NormalWeb"/>
        <w:pBdr>
          <w:top w:val="single" w:sz="4" w:space="1" w:color="auto"/>
          <w:left w:val="single" w:sz="4" w:space="4" w:color="auto"/>
          <w:bottom w:val="single" w:sz="4" w:space="1" w:color="auto"/>
          <w:right w:val="single" w:sz="4" w:space="4" w:color="auto"/>
        </w:pBdr>
        <w:jc w:val="center"/>
        <w:rPr>
          <w:rFonts w:ascii="Algerian" w:hAnsi="Algerian"/>
          <w:bCs/>
          <w:sz w:val="32"/>
          <w:szCs w:val="32"/>
        </w:rPr>
      </w:pPr>
      <w:r w:rsidRPr="00923057">
        <w:rPr>
          <w:rFonts w:ascii="Algerian" w:hAnsi="Algerian"/>
          <w:bCs/>
          <w:sz w:val="32"/>
          <w:szCs w:val="32"/>
        </w:rPr>
        <w:lastRenderedPageBreak/>
        <w:t>INTRODUCTION TO GLOBALIZATION</w:t>
      </w:r>
    </w:p>
    <w:p w:rsidR="00923057" w:rsidRDefault="00062581" w:rsidP="0032259B">
      <w:pPr>
        <w:pStyle w:val="NormalWeb"/>
        <w:pBdr>
          <w:top w:val="single" w:sz="4" w:space="1" w:color="auto"/>
          <w:left w:val="single" w:sz="4" w:space="4" w:color="auto"/>
          <w:bottom w:val="single" w:sz="4" w:space="1" w:color="auto"/>
          <w:right w:val="single" w:sz="4" w:space="4" w:color="auto"/>
        </w:pBdr>
        <w:spacing w:line="276" w:lineRule="auto"/>
        <w:jc w:val="both"/>
      </w:pPr>
      <w:r w:rsidRPr="00923057">
        <w:rPr>
          <w:b/>
          <w:bCs/>
        </w:rPr>
        <w:t>Globalization</w:t>
      </w:r>
      <w:r>
        <w:t xml:space="preserve"> </w:t>
      </w:r>
      <w:r w:rsidRPr="00923057">
        <w:t>is</w:t>
      </w:r>
      <w:r w:rsidR="00923057" w:rsidRPr="00923057">
        <w:t xml:space="preserve"> the process of international integration arising from the interchange of </w:t>
      </w:r>
      <w:hyperlink r:id="rId8" w:tooltip="World view" w:history="1">
        <w:r w:rsidR="00923057" w:rsidRPr="00923057">
          <w:rPr>
            <w:rStyle w:val="Hyperlink"/>
            <w:color w:val="auto"/>
            <w:u w:val="none"/>
          </w:rPr>
          <w:t>world views</w:t>
        </w:r>
      </w:hyperlink>
      <w:r w:rsidR="00923057" w:rsidRPr="00923057">
        <w:t xml:space="preserve">, products, ideas, and other aspects of </w:t>
      </w:r>
      <w:hyperlink r:id="rId9" w:tooltip="Culture" w:history="1">
        <w:r w:rsidR="00923057" w:rsidRPr="00923057">
          <w:rPr>
            <w:rStyle w:val="Hyperlink"/>
            <w:color w:val="auto"/>
            <w:u w:val="none"/>
          </w:rPr>
          <w:t>culture</w:t>
        </w:r>
      </w:hyperlink>
      <w:r w:rsidR="00923057" w:rsidRPr="00923057">
        <w:t xml:space="preserve">. Advances in </w:t>
      </w:r>
      <w:hyperlink r:id="rId10" w:tooltip="Transportation" w:history="1">
        <w:r w:rsidR="00923057" w:rsidRPr="00923057">
          <w:rPr>
            <w:rStyle w:val="Hyperlink"/>
            <w:color w:val="auto"/>
            <w:u w:val="none"/>
          </w:rPr>
          <w:t>transportation</w:t>
        </w:r>
      </w:hyperlink>
      <w:r w:rsidR="00923057" w:rsidRPr="00923057">
        <w:t xml:space="preserve"> and </w:t>
      </w:r>
      <w:hyperlink r:id="rId11" w:tooltip="Telecommunication" w:history="1">
        <w:r w:rsidR="00923057" w:rsidRPr="00923057">
          <w:rPr>
            <w:rStyle w:val="Hyperlink"/>
            <w:color w:val="auto"/>
            <w:u w:val="none"/>
          </w:rPr>
          <w:t>telecommunications</w:t>
        </w:r>
      </w:hyperlink>
      <w:r w:rsidR="00923057" w:rsidRPr="00923057">
        <w:t xml:space="preserve"> infrastructure, including the rise of the </w:t>
      </w:r>
      <w:hyperlink r:id="rId12" w:tooltip="Telegraph" w:history="1">
        <w:r w:rsidR="00923057" w:rsidRPr="00923057">
          <w:rPr>
            <w:rStyle w:val="Hyperlink"/>
            <w:color w:val="auto"/>
            <w:u w:val="none"/>
          </w:rPr>
          <w:t>telegraph</w:t>
        </w:r>
      </w:hyperlink>
      <w:r w:rsidR="00923057" w:rsidRPr="00923057">
        <w:t xml:space="preserve"> and its posterity the </w:t>
      </w:r>
      <w:hyperlink r:id="rId13" w:tooltip="Internet" w:history="1">
        <w:r w:rsidR="00923057" w:rsidRPr="00923057">
          <w:rPr>
            <w:rStyle w:val="Hyperlink"/>
            <w:color w:val="auto"/>
            <w:u w:val="none"/>
          </w:rPr>
          <w:t>Internet</w:t>
        </w:r>
      </w:hyperlink>
      <w:r w:rsidR="00923057" w:rsidRPr="00923057">
        <w:t xml:space="preserve">, are major factors in globalization, generating further </w:t>
      </w:r>
      <w:hyperlink r:id="rId14" w:tooltip="Interdependence" w:history="1">
        <w:r w:rsidR="00923057" w:rsidRPr="00923057">
          <w:rPr>
            <w:rStyle w:val="Hyperlink"/>
            <w:color w:val="auto"/>
            <w:u w:val="none"/>
          </w:rPr>
          <w:t>interdependence</w:t>
        </w:r>
      </w:hyperlink>
      <w:r w:rsidR="00923057" w:rsidRPr="00923057">
        <w:t xml:space="preserve"> of economic and cultural activities.</w:t>
      </w:r>
      <w:r w:rsidR="00923057">
        <w:t xml:space="preserve"> </w:t>
      </w:r>
      <w:r w:rsidR="00923057" w:rsidRPr="00923057">
        <w:t>The term globalization has been increasingly used since the mid-1980s and especially since the mid-</w:t>
      </w:r>
      <w:r w:rsidRPr="00923057">
        <w:t xml:space="preserve">1990s. </w:t>
      </w:r>
      <w:r w:rsidR="00923057" w:rsidRPr="00923057">
        <w:t xml:space="preserve">In 2000, the </w:t>
      </w:r>
      <w:hyperlink r:id="rId15" w:tooltip="International Monetary Fund" w:history="1">
        <w:r w:rsidR="00923057" w:rsidRPr="00923057">
          <w:rPr>
            <w:rStyle w:val="Hyperlink"/>
            <w:color w:val="auto"/>
            <w:u w:val="none"/>
          </w:rPr>
          <w:t>International Monetary Fund</w:t>
        </w:r>
      </w:hyperlink>
      <w:r w:rsidR="00923057" w:rsidRPr="00923057">
        <w:t xml:space="preserve"> (IMF) identified four basic aspects of globalization: </w:t>
      </w:r>
      <w:hyperlink r:id="rId16" w:tooltip="Trade" w:history="1">
        <w:r w:rsidR="00923057" w:rsidRPr="00923057">
          <w:rPr>
            <w:rStyle w:val="Hyperlink"/>
            <w:color w:val="auto"/>
            <w:u w:val="none"/>
          </w:rPr>
          <w:t>trade</w:t>
        </w:r>
      </w:hyperlink>
      <w:r w:rsidR="00923057" w:rsidRPr="00923057">
        <w:t xml:space="preserve"> and </w:t>
      </w:r>
      <w:hyperlink r:id="rId17" w:tooltip="Financial transaction" w:history="1">
        <w:r w:rsidR="00923057" w:rsidRPr="00923057">
          <w:rPr>
            <w:rStyle w:val="Hyperlink"/>
            <w:color w:val="auto"/>
            <w:u w:val="none"/>
          </w:rPr>
          <w:t>transactions</w:t>
        </w:r>
      </w:hyperlink>
      <w:r w:rsidR="00923057" w:rsidRPr="00923057">
        <w:t xml:space="preserve">, </w:t>
      </w:r>
      <w:hyperlink r:id="rId18" w:tooltip="Capital (economics)" w:history="1">
        <w:r w:rsidR="00923057" w:rsidRPr="00923057">
          <w:rPr>
            <w:rStyle w:val="Hyperlink"/>
            <w:color w:val="auto"/>
            <w:u w:val="none"/>
          </w:rPr>
          <w:t>capital</w:t>
        </w:r>
      </w:hyperlink>
      <w:r w:rsidR="00923057" w:rsidRPr="00923057">
        <w:t xml:space="preserve"> and </w:t>
      </w:r>
      <w:hyperlink r:id="rId19" w:tooltip="Investment" w:history="1">
        <w:r w:rsidR="00923057" w:rsidRPr="00923057">
          <w:rPr>
            <w:rStyle w:val="Hyperlink"/>
            <w:color w:val="auto"/>
            <w:u w:val="none"/>
          </w:rPr>
          <w:t>investment</w:t>
        </w:r>
      </w:hyperlink>
      <w:r w:rsidR="00923057" w:rsidRPr="00923057">
        <w:t xml:space="preserve"> movements, </w:t>
      </w:r>
      <w:hyperlink r:id="rId20" w:tooltip="Human migration" w:history="1">
        <w:r w:rsidR="00923057" w:rsidRPr="00923057">
          <w:rPr>
            <w:rStyle w:val="Hyperlink"/>
            <w:color w:val="auto"/>
            <w:u w:val="none"/>
          </w:rPr>
          <w:t>migration</w:t>
        </w:r>
      </w:hyperlink>
      <w:r w:rsidR="00923057" w:rsidRPr="00923057">
        <w:t xml:space="preserve"> and movement of people, and the dissemination of </w:t>
      </w:r>
      <w:hyperlink r:id="rId21" w:tooltip="Knowledge" w:history="1">
        <w:r w:rsidR="00923057" w:rsidRPr="00923057">
          <w:rPr>
            <w:rStyle w:val="Hyperlink"/>
            <w:color w:val="auto"/>
            <w:u w:val="none"/>
          </w:rPr>
          <w:t>knowledge</w:t>
        </w:r>
      </w:hyperlink>
      <w:r w:rsidR="00923057" w:rsidRPr="00923057">
        <w:t xml:space="preserve">. Further, environmental challenges such as </w:t>
      </w:r>
      <w:hyperlink r:id="rId22" w:tooltip="Climate change" w:history="1">
        <w:r w:rsidR="00923057" w:rsidRPr="00923057">
          <w:rPr>
            <w:rStyle w:val="Hyperlink"/>
            <w:color w:val="auto"/>
            <w:u w:val="none"/>
          </w:rPr>
          <w:t>climate change</w:t>
        </w:r>
      </w:hyperlink>
      <w:r w:rsidR="00923057" w:rsidRPr="00923057">
        <w:t xml:space="preserve">, cross-boundary </w:t>
      </w:r>
      <w:hyperlink r:id="rId23" w:tooltip="Water pollution" w:history="1">
        <w:r w:rsidR="00923057" w:rsidRPr="00923057">
          <w:rPr>
            <w:rStyle w:val="Hyperlink"/>
            <w:color w:val="auto"/>
            <w:u w:val="none"/>
          </w:rPr>
          <w:t>water</w:t>
        </w:r>
      </w:hyperlink>
      <w:r w:rsidR="00923057" w:rsidRPr="00923057">
        <w:t xml:space="preserve"> and </w:t>
      </w:r>
      <w:hyperlink r:id="rId24" w:tooltip="Air pollution" w:history="1">
        <w:r w:rsidR="00923057" w:rsidRPr="00923057">
          <w:rPr>
            <w:rStyle w:val="Hyperlink"/>
            <w:color w:val="auto"/>
            <w:u w:val="none"/>
          </w:rPr>
          <w:t>air pollution</w:t>
        </w:r>
      </w:hyperlink>
      <w:r w:rsidR="00923057" w:rsidRPr="00923057">
        <w:t xml:space="preserve">, and </w:t>
      </w:r>
      <w:hyperlink r:id="rId25" w:tooltip="Over-fishing" w:history="1">
        <w:r w:rsidR="00923057" w:rsidRPr="00923057">
          <w:rPr>
            <w:rStyle w:val="Hyperlink"/>
            <w:color w:val="auto"/>
            <w:u w:val="none"/>
          </w:rPr>
          <w:t>over-fishing</w:t>
        </w:r>
      </w:hyperlink>
      <w:r w:rsidR="00923057" w:rsidRPr="00923057">
        <w:t xml:space="preserve"> of the ocean are linked with globalization. Globalizing processes affect and are affected by </w:t>
      </w:r>
      <w:hyperlink r:id="rId26" w:tooltip="Business" w:history="1">
        <w:r w:rsidR="00923057" w:rsidRPr="00923057">
          <w:rPr>
            <w:rStyle w:val="Hyperlink"/>
            <w:color w:val="auto"/>
            <w:u w:val="none"/>
          </w:rPr>
          <w:t>business</w:t>
        </w:r>
      </w:hyperlink>
      <w:r w:rsidR="00923057" w:rsidRPr="00923057">
        <w:t xml:space="preserve"> and </w:t>
      </w:r>
      <w:hyperlink r:id="rId27" w:tooltip="Labor (economics)" w:history="1">
        <w:r w:rsidR="00923057" w:rsidRPr="00923057">
          <w:rPr>
            <w:rStyle w:val="Hyperlink"/>
            <w:color w:val="auto"/>
            <w:u w:val="none"/>
          </w:rPr>
          <w:t>work</w:t>
        </w:r>
      </w:hyperlink>
      <w:r w:rsidR="00923057" w:rsidRPr="00923057">
        <w:t xml:space="preserve"> organization, </w:t>
      </w:r>
      <w:hyperlink r:id="rId28" w:tooltip="Economics" w:history="1">
        <w:r w:rsidR="00923057" w:rsidRPr="00923057">
          <w:rPr>
            <w:rStyle w:val="Hyperlink"/>
            <w:color w:val="auto"/>
            <w:u w:val="none"/>
          </w:rPr>
          <w:t>economics</w:t>
        </w:r>
      </w:hyperlink>
      <w:r w:rsidR="00923057" w:rsidRPr="00923057">
        <w:t xml:space="preserve">, </w:t>
      </w:r>
      <w:hyperlink r:id="rId29" w:tooltip="Society" w:history="1">
        <w:r w:rsidR="00923057" w:rsidRPr="00923057">
          <w:rPr>
            <w:rStyle w:val="Hyperlink"/>
            <w:color w:val="auto"/>
            <w:u w:val="none"/>
          </w:rPr>
          <w:t>socio</w:t>
        </w:r>
      </w:hyperlink>
      <w:r w:rsidR="00923057" w:rsidRPr="00923057">
        <w:t>-</w:t>
      </w:r>
      <w:hyperlink r:id="rId30" w:tooltip="Cultural" w:history="1">
        <w:r w:rsidR="00923057" w:rsidRPr="00923057">
          <w:rPr>
            <w:rStyle w:val="Hyperlink"/>
            <w:color w:val="auto"/>
            <w:u w:val="none"/>
          </w:rPr>
          <w:t>cultural</w:t>
        </w:r>
      </w:hyperlink>
      <w:r w:rsidR="00923057" w:rsidRPr="00923057">
        <w:t xml:space="preserve"> resources, and the natural environment.</w:t>
      </w:r>
      <w:r w:rsidR="00923057">
        <w:t xml:space="preserve">                     </w:t>
      </w:r>
    </w:p>
    <w:p w:rsidR="00923057" w:rsidRDefault="00923057" w:rsidP="0032259B">
      <w:pPr>
        <w:pStyle w:val="NormalWeb"/>
        <w:pBdr>
          <w:top w:val="single" w:sz="4" w:space="1" w:color="auto"/>
          <w:left w:val="single" w:sz="4" w:space="4" w:color="auto"/>
          <w:bottom w:val="single" w:sz="4" w:space="1" w:color="auto"/>
          <w:right w:val="single" w:sz="4" w:space="4" w:color="auto"/>
        </w:pBdr>
        <w:spacing w:line="276" w:lineRule="auto"/>
        <w:jc w:val="both"/>
      </w:pPr>
      <w:r>
        <w:t xml:space="preserve">                                                              </w:t>
      </w:r>
      <w:r w:rsidR="00701BD9">
        <w:t xml:space="preserve">           </w:t>
      </w:r>
      <w:r w:rsidR="00FC6132">
        <w:t xml:space="preserve"> (By </w:t>
      </w:r>
      <w:proofErr w:type="spellStart"/>
      <w:r w:rsidR="00FC6132">
        <w:t>Maumita</w:t>
      </w:r>
      <w:proofErr w:type="spellEnd"/>
      <w:r w:rsidR="00FC6132">
        <w:t xml:space="preserve"> </w:t>
      </w:r>
      <w:proofErr w:type="spellStart"/>
      <w:r w:rsidR="00FC6132">
        <w:t>Guha</w:t>
      </w:r>
      <w:proofErr w:type="spellEnd"/>
      <w:r>
        <w:t xml:space="preserve"> M.COM 3</w:t>
      </w:r>
      <w:r w:rsidRPr="00923057">
        <w:rPr>
          <w:vertAlign w:val="superscript"/>
        </w:rPr>
        <w:t>rd</w:t>
      </w:r>
      <w:r w:rsidR="00062581">
        <w:t xml:space="preserve"> S</w:t>
      </w:r>
      <w:r>
        <w:t>em</w:t>
      </w:r>
      <w:r w:rsidR="00701BD9">
        <w:t>ester</w:t>
      </w:r>
      <w:r>
        <w:t>)</w:t>
      </w:r>
    </w:p>
    <w:p w:rsidR="00923057" w:rsidRDefault="00923057" w:rsidP="0032259B">
      <w:pPr>
        <w:pStyle w:val="NormalWeb"/>
        <w:spacing w:line="276" w:lineRule="auto"/>
        <w:jc w:val="both"/>
      </w:pPr>
      <w:r>
        <w:t xml:space="preserve">                                                                                                 </w:t>
      </w:r>
    </w:p>
    <w:p w:rsidR="00923057" w:rsidRDefault="00923057" w:rsidP="0032259B">
      <w:pPr>
        <w:pBdr>
          <w:top w:val="single" w:sz="4" w:space="1" w:color="auto"/>
          <w:left w:val="single" w:sz="4" w:space="4" w:color="auto"/>
          <w:bottom w:val="single" w:sz="4" w:space="1" w:color="auto"/>
          <w:right w:val="single" w:sz="4" w:space="4" w:color="auto"/>
        </w:pBdr>
        <w:tabs>
          <w:tab w:val="left" w:pos="5775"/>
        </w:tabs>
        <w:jc w:val="center"/>
        <w:rPr>
          <w:b/>
          <w:sz w:val="32"/>
          <w:szCs w:val="32"/>
          <w:u w:val="single"/>
        </w:rPr>
      </w:pPr>
      <w:r w:rsidRPr="00923057">
        <w:rPr>
          <w:rFonts w:ascii="Algerian" w:hAnsi="Algerian"/>
          <w:sz w:val="32"/>
          <w:szCs w:val="32"/>
          <w:u w:val="single"/>
        </w:rPr>
        <w:t>MADE IN INDIA</w:t>
      </w:r>
    </w:p>
    <w:p w:rsidR="00923057" w:rsidRDefault="00923057" w:rsidP="0032259B">
      <w:pPr>
        <w:pBdr>
          <w:top w:val="single" w:sz="4" w:space="1" w:color="auto"/>
          <w:left w:val="single" w:sz="4" w:space="4" w:color="auto"/>
          <w:bottom w:val="single" w:sz="4" w:space="1" w:color="auto"/>
          <w:right w:val="single" w:sz="4" w:space="4" w:color="auto"/>
        </w:pBdr>
        <w:tabs>
          <w:tab w:val="left" w:pos="5775"/>
        </w:tabs>
        <w:jc w:val="center"/>
        <w:rPr>
          <w:b/>
          <w:sz w:val="32"/>
          <w:szCs w:val="32"/>
          <w:u w:val="single"/>
        </w:rPr>
      </w:pPr>
    </w:p>
    <w:p w:rsidR="00923057" w:rsidRDefault="00923057" w:rsidP="0032259B">
      <w:pPr>
        <w:pBdr>
          <w:top w:val="single" w:sz="4" w:space="1" w:color="auto"/>
          <w:left w:val="single" w:sz="4" w:space="4" w:color="auto"/>
          <w:bottom w:val="single" w:sz="4" w:space="1" w:color="auto"/>
          <w:right w:val="single" w:sz="4" w:space="4" w:color="auto"/>
        </w:pBdr>
        <w:tabs>
          <w:tab w:val="left" w:pos="5775"/>
        </w:tabs>
        <w:spacing w:line="276" w:lineRule="auto"/>
        <w:jc w:val="both"/>
      </w:pPr>
      <w:r w:rsidRPr="00923057">
        <w:rPr>
          <w:b/>
        </w:rPr>
        <w:t xml:space="preserve">MADE IN </w:t>
      </w:r>
      <w:proofErr w:type="gramStart"/>
      <w:r w:rsidRPr="00923057">
        <w:rPr>
          <w:b/>
        </w:rPr>
        <w:t xml:space="preserve">INDIA  </w:t>
      </w:r>
      <w:r w:rsidRPr="00923057">
        <w:t>i.e</w:t>
      </w:r>
      <w:proofErr w:type="gramEnd"/>
      <w:r w:rsidRPr="00923057">
        <w:t xml:space="preserve">., Manufacturing in India for Employment with </w:t>
      </w:r>
      <w:r w:rsidRPr="00923057">
        <w:rPr>
          <w:b/>
        </w:rPr>
        <w:t xml:space="preserve">Zero effect and Zero defect. </w:t>
      </w:r>
      <w:r w:rsidRPr="00923057">
        <w:t xml:space="preserve">This is in the eyes of every Indian. </w:t>
      </w:r>
      <w:proofErr w:type="gramStart"/>
      <w:r w:rsidRPr="00923057">
        <w:t>A convectional dream and vision seen by</w:t>
      </w:r>
      <w:r w:rsidR="00B97538">
        <w:t xml:space="preserve"> our honorable Prime minister.</w:t>
      </w:r>
      <w:proofErr w:type="gramEnd"/>
      <w:r w:rsidR="00B97538">
        <w:t xml:space="preserve"> Z</w:t>
      </w:r>
      <w:r w:rsidRPr="00923057">
        <w:t xml:space="preserve">ero effect means </w:t>
      </w:r>
      <w:r w:rsidRPr="00923057">
        <w:rPr>
          <w:b/>
        </w:rPr>
        <w:t>no harm to our environment</w:t>
      </w:r>
      <w:r w:rsidRPr="00923057">
        <w:t xml:space="preserve"> and zero </w:t>
      </w:r>
      <w:r w:rsidR="00C4411A" w:rsidRPr="00923057">
        <w:t>defects</w:t>
      </w:r>
      <w:r w:rsidRPr="00923057">
        <w:t xml:space="preserve"> </w:t>
      </w:r>
      <w:proofErr w:type="gramStart"/>
      <w:r w:rsidRPr="00923057">
        <w:t>means</w:t>
      </w:r>
      <w:proofErr w:type="gramEnd"/>
      <w:r w:rsidRPr="00923057">
        <w:t xml:space="preserve"> </w:t>
      </w:r>
      <w:r w:rsidRPr="00923057">
        <w:rPr>
          <w:b/>
        </w:rPr>
        <w:t>zero de</w:t>
      </w:r>
      <w:r w:rsidR="00C4411A">
        <w:rPr>
          <w:b/>
        </w:rPr>
        <w:t xml:space="preserve">fect in production and services </w:t>
      </w:r>
      <w:r w:rsidRPr="00923057">
        <w:rPr>
          <w:b/>
        </w:rPr>
        <w:t>render</w:t>
      </w:r>
      <w:r w:rsidR="00C4411A">
        <w:rPr>
          <w:b/>
        </w:rPr>
        <w:t>ed</w:t>
      </w:r>
      <w:r w:rsidRPr="00923057">
        <w:rPr>
          <w:b/>
        </w:rPr>
        <w:t>.</w:t>
      </w:r>
      <w:r w:rsidRPr="00923057">
        <w:t xml:space="preserve"> Its also means India should be the top manufacture</w:t>
      </w:r>
      <w:r w:rsidR="00C4411A">
        <w:t>r</w:t>
      </w:r>
      <w:r w:rsidRPr="00923057">
        <w:t xml:space="preserve"> in the world. In July amount spent on </w:t>
      </w:r>
      <w:r w:rsidR="00C4411A" w:rsidRPr="00923057">
        <w:t>import (</w:t>
      </w:r>
      <w:r w:rsidRPr="00923057">
        <w:t xml:space="preserve">merchandise) was </w:t>
      </w:r>
      <w:r w:rsidR="00C4411A">
        <w:t xml:space="preserve">Rupees </w:t>
      </w:r>
      <w:r w:rsidRPr="00923057">
        <w:t xml:space="preserve">239971.50 </w:t>
      </w:r>
      <w:proofErr w:type="spellStart"/>
      <w:r w:rsidRPr="00923057">
        <w:t>crore</w:t>
      </w:r>
      <w:r w:rsidR="00C4411A">
        <w:t>s</w:t>
      </w:r>
      <w:proofErr w:type="spellEnd"/>
      <w:r w:rsidRPr="00923057">
        <w:t xml:space="preserve"> and export (merchandise) was </w:t>
      </w:r>
      <w:r w:rsidR="00C4411A">
        <w:t xml:space="preserve">Rupees </w:t>
      </w:r>
      <w:r w:rsidRPr="00923057">
        <w:t xml:space="preserve">166528.07 </w:t>
      </w:r>
      <w:proofErr w:type="spellStart"/>
      <w:r w:rsidRPr="00923057">
        <w:t>crore</w:t>
      </w:r>
      <w:r w:rsidR="00C4411A">
        <w:t>s</w:t>
      </w:r>
      <w:proofErr w:type="spellEnd"/>
      <w:r w:rsidRPr="00923057">
        <w:t xml:space="preserve">. </w:t>
      </w:r>
      <w:proofErr w:type="gramStart"/>
      <w:r w:rsidRPr="00923057">
        <w:t xml:space="preserve">This </w:t>
      </w:r>
      <w:r w:rsidR="00C4411A" w:rsidRPr="00923057">
        <w:t>scenario</w:t>
      </w:r>
      <w:r w:rsidRPr="00923057">
        <w:t xml:space="preserve"> have</w:t>
      </w:r>
      <w:proofErr w:type="gramEnd"/>
      <w:r w:rsidRPr="00923057">
        <w:t xml:space="preserve"> to be changed, by promoting our small manufacturer by enhancing their skill</w:t>
      </w:r>
      <w:r w:rsidR="00C4411A">
        <w:t>s</w:t>
      </w:r>
      <w:r w:rsidRPr="00923057">
        <w:t>. Development of mental potential so as to use of total train</w:t>
      </w:r>
      <w:r w:rsidR="00C4411A">
        <w:t>ed</w:t>
      </w:r>
      <w:r w:rsidRPr="00923057">
        <w:t xml:space="preserve"> functioning. Skill-based education not only awakens mental potential</w:t>
      </w:r>
      <w:r w:rsidR="00C4411A">
        <w:t xml:space="preserve">, </w:t>
      </w:r>
      <w:r w:rsidRPr="00923057">
        <w:t xml:space="preserve">the person becomes more mature.  </w:t>
      </w:r>
      <w:r w:rsidR="00C4411A" w:rsidRPr="00923057">
        <w:t>Skillful</w:t>
      </w:r>
      <w:r w:rsidRPr="00923057">
        <w:t xml:space="preserve"> effective action is another requ</w:t>
      </w:r>
      <w:r w:rsidR="00C4411A">
        <w:t xml:space="preserve">irement for becoming </w:t>
      </w:r>
      <w:r w:rsidR="00C4411A" w:rsidRPr="00923057">
        <w:t>top</w:t>
      </w:r>
      <w:r w:rsidRPr="00923057">
        <w:t xml:space="preserve"> producers. Government should financially support the small </w:t>
      </w:r>
      <w:r w:rsidR="00C4411A" w:rsidRPr="00923057">
        <w:t>manufacturers.</w:t>
      </w:r>
      <w:r w:rsidRPr="00923057">
        <w:t xml:space="preserve"> </w:t>
      </w:r>
      <w:r w:rsidRPr="00923057">
        <w:rPr>
          <w:sz w:val="28"/>
          <w:szCs w:val="28"/>
        </w:rPr>
        <w:t xml:space="preserve"> </w:t>
      </w:r>
      <w:proofErr w:type="gramStart"/>
      <w:r w:rsidRPr="00923057">
        <w:rPr>
          <w:sz w:val="28"/>
          <w:szCs w:val="28"/>
        </w:rPr>
        <w:t>lets</w:t>
      </w:r>
      <w:proofErr w:type="gramEnd"/>
      <w:r w:rsidRPr="00923057">
        <w:rPr>
          <w:sz w:val="28"/>
          <w:szCs w:val="28"/>
        </w:rPr>
        <w:t xml:space="preserve"> pledge together , “COME LETS MAKE IN INDIA”.</w:t>
      </w:r>
      <w:r w:rsidRPr="00923057">
        <w:t xml:space="preserve"> </w:t>
      </w:r>
    </w:p>
    <w:p w:rsidR="00423A90" w:rsidRDefault="00423A90" w:rsidP="0032259B">
      <w:pPr>
        <w:pBdr>
          <w:top w:val="single" w:sz="4" w:space="1" w:color="auto"/>
          <w:left w:val="single" w:sz="4" w:space="4" w:color="auto"/>
          <w:bottom w:val="single" w:sz="4" w:space="1" w:color="auto"/>
          <w:right w:val="single" w:sz="4" w:space="4" w:color="auto"/>
        </w:pBdr>
      </w:pPr>
    </w:p>
    <w:p w:rsidR="00423A90" w:rsidRDefault="00923057" w:rsidP="0032259B">
      <w:pPr>
        <w:pBdr>
          <w:top w:val="single" w:sz="4" w:space="1" w:color="auto"/>
          <w:left w:val="single" w:sz="4" w:space="4" w:color="auto"/>
          <w:bottom w:val="single" w:sz="4" w:space="1" w:color="auto"/>
          <w:right w:val="single" w:sz="4" w:space="4" w:color="auto"/>
        </w:pBdr>
      </w:pPr>
      <w:r>
        <w:t xml:space="preserve">                                                          </w:t>
      </w:r>
      <w:r w:rsidR="00701BD9">
        <w:t xml:space="preserve">                    </w:t>
      </w:r>
      <w:r>
        <w:t xml:space="preserve"> (By </w:t>
      </w:r>
      <w:proofErr w:type="spellStart"/>
      <w:r>
        <w:t>Parul</w:t>
      </w:r>
      <w:proofErr w:type="spellEnd"/>
      <w:r>
        <w:t xml:space="preserve"> </w:t>
      </w:r>
      <w:proofErr w:type="spellStart"/>
      <w:r>
        <w:t>Atri</w:t>
      </w:r>
      <w:proofErr w:type="spellEnd"/>
      <w:r>
        <w:t xml:space="preserve"> </w:t>
      </w:r>
      <w:r w:rsidR="00520C18">
        <w:t xml:space="preserve">B.COM </w:t>
      </w:r>
      <w:r w:rsidR="00C4411A">
        <w:t>5</w:t>
      </w:r>
      <w:r w:rsidR="00C4411A" w:rsidRPr="00C4411A">
        <w:rPr>
          <w:vertAlign w:val="superscript"/>
        </w:rPr>
        <w:t>th</w:t>
      </w:r>
      <w:r w:rsidR="00C4411A">
        <w:t xml:space="preserve"> S</w:t>
      </w:r>
      <w:r w:rsidR="00520C18">
        <w:t>em</w:t>
      </w:r>
      <w:r w:rsidR="00701BD9">
        <w:t>ester</w:t>
      </w:r>
      <w:r w:rsidR="00520C18">
        <w:t>)</w:t>
      </w:r>
    </w:p>
    <w:p w:rsidR="00423A90" w:rsidRDefault="00423A90" w:rsidP="0032259B">
      <w:pPr>
        <w:pBdr>
          <w:top w:val="single" w:sz="4" w:space="1" w:color="auto"/>
          <w:left w:val="single" w:sz="4" w:space="4" w:color="auto"/>
          <w:bottom w:val="single" w:sz="4" w:space="1" w:color="auto"/>
          <w:right w:val="single" w:sz="4" w:space="4" w:color="auto"/>
        </w:pBdr>
      </w:pPr>
    </w:p>
    <w:p w:rsidR="00423A90" w:rsidRDefault="00423A90" w:rsidP="0032259B">
      <w:pPr>
        <w:pBdr>
          <w:top w:val="single" w:sz="4" w:space="1" w:color="auto"/>
          <w:left w:val="single" w:sz="4" w:space="4" w:color="auto"/>
          <w:bottom w:val="single" w:sz="4" w:space="1" w:color="auto"/>
          <w:right w:val="single" w:sz="4" w:space="4" w:color="auto"/>
        </w:pBdr>
      </w:pPr>
    </w:p>
    <w:p w:rsidR="00423A90" w:rsidRDefault="00423A90" w:rsidP="0032259B">
      <w:pPr>
        <w:pBdr>
          <w:top w:val="single" w:sz="4" w:space="1" w:color="auto"/>
          <w:left w:val="single" w:sz="4" w:space="4" w:color="auto"/>
          <w:bottom w:val="single" w:sz="4" w:space="1" w:color="auto"/>
          <w:right w:val="single" w:sz="4" w:space="4" w:color="auto"/>
        </w:pBdr>
      </w:pPr>
    </w:p>
    <w:p w:rsidR="00423A90" w:rsidRDefault="00423A90" w:rsidP="0032259B">
      <w:pPr>
        <w:pBdr>
          <w:top w:val="single" w:sz="4" w:space="1" w:color="auto"/>
          <w:left w:val="single" w:sz="4" w:space="4" w:color="auto"/>
          <w:bottom w:val="single" w:sz="4" w:space="1" w:color="auto"/>
          <w:right w:val="single" w:sz="4" w:space="4" w:color="auto"/>
        </w:pBdr>
      </w:pPr>
    </w:p>
    <w:p w:rsidR="00423A90" w:rsidRDefault="00423A90" w:rsidP="00423A90"/>
    <w:p w:rsidR="00423A90" w:rsidRDefault="00423A90" w:rsidP="00423A90"/>
    <w:p w:rsidR="00423A90" w:rsidRDefault="00423A90" w:rsidP="00423A90"/>
    <w:p w:rsidR="00520C18" w:rsidRPr="00520C18" w:rsidRDefault="00520C18" w:rsidP="0032259B">
      <w:pPr>
        <w:pStyle w:val="Heading1"/>
        <w:pBdr>
          <w:top w:val="single" w:sz="4" w:space="1" w:color="auto"/>
          <w:left w:val="single" w:sz="4" w:space="4" w:color="auto"/>
          <w:bottom w:val="single" w:sz="4" w:space="1" w:color="auto"/>
          <w:right w:val="single" w:sz="4" w:space="4" w:color="auto"/>
        </w:pBdr>
        <w:jc w:val="center"/>
        <w:rPr>
          <w:rFonts w:ascii="Algerian" w:hAnsi="Algerian"/>
          <w:b w:val="0"/>
          <w:sz w:val="32"/>
          <w:szCs w:val="32"/>
          <w:u w:val="single"/>
        </w:rPr>
      </w:pPr>
      <w:r w:rsidRPr="00520C18">
        <w:rPr>
          <w:rFonts w:ascii="Algerian" w:hAnsi="Algerian"/>
          <w:b w:val="0"/>
          <w:sz w:val="32"/>
          <w:szCs w:val="32"/>
          <w:u w:val="single"/>
        </w:rPr>
        <w:lastRenderedPageBreak/>
        <w:t>RBI SIMPLIFIES KYC (Know Your Customer) NORMS FOR OPENING BANK ACCOUNT</w:t>
      </w:r>
    </w:p>
    <w:p w:rsidR="00520C18" w:rsidRDefault="00520C18" w:rsidP="0032259B">
      <w:pPr>
        <w:pStyle w:val="body"/>
        <w:pBdr>
          <w:top w:val="single" w:sz="4" w:space="1" w:color="auto"/>
          <w:left w:val="single" w:sz="4" w:space="4" w:color="auto"/>
          <w:bottom w:val="single" w:sz="4" w:space="1" w:color="auto"/>
          <w:right w:val="single" w:sz="4" w:space="4" w:color="auto"/>
        </w:pBdr>
        <w:spacing w:line="276" w:lineRule="auto"/>
        <w:jc w:val="both"/>
      </w:pPr>
      <w:r>
        <w:t xml:space="preserve">Customers need to submit only one documentary proof of address — either current or permanent — while opening a bank account or while undergoing periodic </w:t>
      </w:r>
      <w:proofErr w:type="spellStart"/>
      <w:r>
        <w:t>updation</w:t>
      </w:r>
      <w:proofErr w:type="spellEnd"/>
      <w:r>
        <w:t xml:space="preserve">, </w:t>
      </w:r>
      <w:r w:rsidR="00A258C8">
        <w:t xml:space="preserve">as said by </w:t>
      </w:r>
      <w:r>
        <w:t>the Rese</w:t>
      </w:r>
      <w:r w:rsidR="00A258C8">
        <w:t>rve Bank of India</w:t>
      </w:r>
      <w:r>
        <w:t xml:space="preserve">.“In case the address mentioned as per ‘proof of </w:t>
      </w:r>
      <w:proofErr w:type="gramStart"/>
      <w:r>
        <w:t>address’</w:t>
      </w:r>
      <w:proofErr w:type="gramEnd"/>
      <w:r>
        <w:t xml:space="preserve"> undergoes a change, fresh proof of address may be submitted to the branch within six months,” the RBI said in a notification to </w:t>
      </w:r>
      <w:r w:rsidR="00A258C8">
        <w:t>banks. The</w:t>
      </w:r>
      <w:r>
        <w:t xml:space="preserve"> RBI said it had been receiving representations/references from various quarters, especially migrant workers and transferred employees, regarding problems faced in submitting a proof of current/permanent address while opening a bank account. “In case the proof of address furnished by the customer is not the local address or address where the customer is currently residing, the bank may take a declaration of the local address on which all correspondence will be made by the bank with the customer. No proof is required to be submitted for such address for correspondence/local address,” the RBI added. However, this address may be verified by the bank through ‘positive confirmation’ such as acknowledgment of receipt of letter, cheque books, ATM cards; telephonic conversation; and visits.“In the event of change in this address due to relocation or any other reason, customers may intimate the new address for correspondence to the bank within two weeks of such a change.”</w:t>
      </w:r>
    </w:p>
    <w:p w:rsidR="00520C18" w:rsidRPr="00520C18" w:rsidRDefault="00520C18" w:rsidP="0032259B">
      <w:pPr>
        <w:pBdr>
          <w:top w:val="single" w:sz="4" w:space="1" w:color="auto"/>
          <w:left w:val="single" w:sz="4" w:space="4" w:color="auto"/>
          <w:bottom w:val="single" w:sz="4" w:space="1" w:color="auto"/>
          <w:right w:val="single" w:sz="4" w:space="4" w:color="auto"/>
        </w:pBdr>
        <w:jc w:val="center"/>
      </w:pPr>
      <w:r w:rsidRPr="00520C18">
        <w:rPr>
          <w:rFonts w:ascii="Algerian" w:hAnsi="Algerian"/>
          <w:sz w:val="32"/>
          <w:szCs w:val="32"/>
          <w:u w:val="single"/>
        </w:rPr>
        <w:t>BEWARE OF LOTTERY SCAM EMAILS</w:t>
      </w:r>
    </w:p>
    <w:p w:rsidR="00520C18" w:rsidRPr="007E019C" w:rsidRDefault="00520C18" w:rsidP="0032259B">
      <w:pPr>
        <w:pStyle w:val="m2innerlblocktext003"/>
        <w:pBdr>
          <w:top w:val="single" w:sz="4" w:space="1" w:color="auto"/>
          <w:left w:val="single" w:sz="4" w:space="4" w:color="auto"/>
          <w:bottom w:val="single" w:sz="4" w:space="1" w:color="auto"/>
          <w:right w:val="single" w:sz="4" w:space="4" w:color="auto"/>
        </w:pBdr>
        <w:spacing w:line="276" w:lineRule="auto"/>
        <w:jc w:val="both"/>
      </w:pPr>
      <w:proofErr w:type="spellStart"/>
      <w:r w:rsidRPr="007E019C">
        <w:rPr>
          <w:rStyle w:val="Strong"/>
        </w:rPr>
        <w:t>Scamsters</w:t>
      </w:r>
      <w:proofErr w:type="spellEnd"/>
      <w:r w:rsidRPr="007E019C">
        <w:rPr>
          <w:rStyle w:val="Strong"/>
        </w:rPr>
        <w:t xml:space="preserve"> are now targeting people by using RBI governor, </w:t>
      </w:r>
      <w:proofErr w:type="spellStart"/>
      <w:r w:rsidRPr="007E019C">
        <w:rPr>
          <w:rStyle w:val="Strong"/>
        </w:rPr>
        <w:t>Dr</w:t>
      </w:r>
      <w:proofErr w:type="spellEnd"/>
      <w:r w:rsidRPr="007E019C">
        <w:rPr>
          <w:rStyle w:val="Strong"/>
        </w:rPr>
        <w:t xml:space="preserve"> </w:t>
      </w:r>
      <w:proofErr w:type="spellStart"/>
      <w:r w:rsidRPr="007E019C">
        <w:rPr>
          <w:rStyle w:val="Strong"/>
        </w:rPr>
        <w:t>Rag</w:t>
      </w:r>
      <w:r>
        <w:rPr>
          <w:rStyle w:val="Strong"/>
        </w:rPr>
        <w:t>h</w:t>
      </w:r>
      <w:r w:rsidRPr="007E019C">
        <w:rPr>
          <w:rStyle w:val="Strong"/>
        </w:rPr>
        <w:t>uram</w:t>
      </w:r>
      <w:proofErr w:type="spellEnd"/>
      <w:r w:rsidRPr="007E019C">
        <w:rPr>
          <w:rStyle w:val="Strong"/>
        </w:rPr>
        <w:t xml:space="preserve"> </w:t>
      </w:r>
      <w:proofErr w:type="spellStart"/>
      <w:r w:rsidRPr="007E019C">
        <w:rPr>
          <w:rStyle w:val="Strong"/>
        </w:rPr>
        <w:t>Rajan's</w:t>
      </w:r>
      <w:proofErr w:type="spellEnd"/>
      <w:r w:rsidRPr="007E019C">
        <w:rPr>
          <w:rStyle w:val="Strong"/>
        </w:rPr>
        <w:t xml:space="preserve"> name to announce the big lottery win. The emails also ask people to provide bank details and deposit cash to receive this 'unclaimed lottery fund'</w:t>
      </w:r>
      <w:r w:rsidR="00A258C8">
        <w:rPr>
          <w:rStyle w:val="Strong"/>
        </w:rPr>
        <w:t xml:space="preserve">. </w:t>
      </w:r>
      <w:r w:rsidRPr="007E019C">
        <w:rPr>
          <w:rStyle w:val="ilad"/>
        </w:rPr>
        <w:t>The Reserve</w:t>
      </w:r>
      <w:r w:rsidRPr="007E019C">
        <w:t xml:space="preserve"> Bank of India (RBI) Governor, </w:t>
      </w:r>
      <w:proofErr w:type="spellStart"/>
      <w:r w:rsidRPr="007E019C">
        <w:t>Dr</w:t>
      </w:r>
      <w:proofErr w:type="spellEnd"/>
      <w:r w:rsidRPr="007E019C">
        <w:t xml:space="preserve"> </w:t>
      </w:r>
      <w:proofErr w:type="spellStart"/>
      <w:r w:rsidRPr="007E019C">
        <w:t>Raghuram</w:t>
      </w:r>
      <w:proofErr w:type="spellEnd"/>
      <w:r w:rsidRPr="007E019C">
        <w:t xml:space="preserve"> </w:t>
      </w:r>
      <w:proofErr w:type="spellStart"/>
      <w:r w:rsidRPr="007E019C">
        <w:t>Rajan</w:t>
      </w:r>
      <w:proofErr w:type="spellEnd"/>
      <w:r w:rsidRPr="007E019C">
        <w:t xml:space="preserve"> has already cautioned people about lottery or beneficiary of fund kind of emails. This time, it is a 'Lottery Scheme' email sent using his name in the so-called meeting of '</w:t>
      </w:r>
      <w:r w:rsidRPr="007E019C">
        <w:rPr>
          <w:rStyle w:val="ilad"/>
        </w:rPr>
        <w:t>United Kingdom</w:t>
      </w:r>
      <w:r w:rsidRPr="007E019C">
        <w:t xml:space="preserve"> Lottery Promotion Council' with a 'Senate Tax Committee on Finance', except that both does not exists. Similar emails used to be sent out in the name of former RBI governor Dr</w:t>
      </w:r>
      <w:r w:rsidR="00A258C8">
        <w:t>.</w:t>
      </w:r>
      <w:r w:rsidRPr="007E019C">
        <w:t xml:space="preserve"> D</w:t>
      </w:r>
      <w:r w:rsidR="00A258C8">
        <w:t>.</w:t>
      </w:r>
      <w:r w:rsidRPr="007E019C">
        <w:t xml:space="preserve"> Subbarao </w:t>
      </w:r>
      <w:r w:rsidR="00A258C8" w:rsidRPr="007E019C">
        <w:t>too.</w:t>
      </w:r>
      <w:r w:rsidR="00A258C8">
        <w:t xml:space="preserve"> The</w:t>
      </w:r>
      <w:r>
        <w:t xml:space="preserve"> fake email with attached file, at first, looks like and seems to be an official letter from RBI. The file headlined from the 'Office of the Reserve Bank of India', New Delhi is sent from the email address 'rbi.newdelhi@zh8844.com'. It reads: "The Foreign Exchange Transfer Department of the Reserve bank of India have decided to bring to your attention that, you were listed as a beneficiary in the recent schedule for payment of outstanding debts incurred by the United Kingdom Lottery Promotion Council, pending since 2007 to 2014. According to our file record with your email id, your payment is categorized as: contract type: Unpaid Lottery Inheritance fund/undelivered Lottery fund.”</w:t>
      </w:r>
    </w:p>
    <w:p w:rsidR="00520C18" w:rsidRDefault="00520C18" w:rsidP="0032259B">
      <w:pPr>
        <w:pStyle w:val="NormalWeb"/>
        <w:pBdr>
          <w:top w:val="single" w:sz="4" w:space="1" w:color="auto"/>
          <w:left w:val="single" w:sz="4" w:space="4" w:color="auto"/>
          <w:bottom w:val="single" w:sz="4" w:space="1" w:color="auto"/>
          <w:right w:val="single" w:sz="4" w:space="4" w:color="auto"/>
        </w:pBdr>
        <w:spacing w:line="276" w:lineRule="auto"/>
      </w:pPr>
      <w:r>
        <w:t xml:space="preserve">                                        </w:t>
      </w:r>
      <w:r w:rsidR="00701BD9">
        <w:t xml:space="preserve">                          </w:t>
      </w:r>
      <w:r>
        <w:t xml:space="preserve"> (By </w:t>
      </w:r>
      <w:proofErr w:type="spellStart"/>
      <w:r>
        <w:t>Mahima</w:t>
      </w:r>
      <w:proofErr w:type="spellEnd"/>
      <w:r>
        <w:t xml:space="preserve"> </w:t>
      </w:r>
      <w:proofErr w:type="spellStart"/>
      <w:r>
        <w:t>Tiwari</w:t>
      </w:r>
      <w:proofErr w:type="spellEnd"/>
      <w:r>
        <w:t xml:space="preserve"> M.COM 3</w:t>
      </w:r>
      <w:r w:rsidRPr="00520C18">
        <w:rPr>
          <w:vertAlign w:val="superscript"/>
        </w:rPr>
        <w:t>rd</w:t>
      </w:r>
      <w:r w:rsidR="00A258C8">
        <w:t xml:space="preserve"> S</w:t>
      </w:r>
      <w:r>
        <w:t>em</w:t>
      </w:r>
      <w:r w:rsidR="00701BD9">
        <w:t>ester</w:t>
      </w:r>
      <w:r>
        <w:t>)</w:t>
      </w:r>
    </w:p>
    <w:p w:rsidR="00520C18" w:rsidRPr="00520C18" w:rsidRDefault="00520C18" w:rsidP="0032259B">
      <w:pPr>
        <w:pStyle w:val="NormalWeb"/>
        <w:pBdr>
          <w:top w:val="single" w:sz="4" w:space="1" w:color="auto"/>
          <w:left w:val="single" w:sz="4" w:space="4" w:color="auto"/>
          <w:bottom w:val="single" w:sz="4" w:space="1" w:color="auto"/>
          <w:right w:val="single" w:sz="4" w:space="4" w:color="auto"/>
        </w:pBdr>
        <w:spacing w:line="276" w:lineRule="auto"/>
        <w:jc w:val="center"/>
        <w:rPr>
          <w:rFonts w:ascii="Algerian" w:hAnsi="Algerian"/>
          <w:sz w:val="32"/>
          <w:szCs w:val="32"/>
        </w:rPr>
      </w:pPr>
      <w:r w:rsidRPr="00520C18">
        <w:rPr>
          <w:rFonts w:ascii="Algerian" w:hAnsi="Algerian"/>
          <w:sz w:val="32"/>
          <w:szCs w:val="32"/>
          <w:u w:val="single"/>
        </w:rPr>
        <w:lastRenderedPageBreak/>
        <w:t xml:space="preserve">CAG Can Audit Accounts Of Private Telecom </w:t>
      </w:r>
      <w:r w:rsidR="00A258C8" w:rsidRPr="00520C18">
        <w:rPr>
          <w:rFonts w:ascii="Algerian" w:hAnsi="Algerian"/>
          <w:sz w:val="32"/>
          <w:szCs w:val="32"/>
          <w:u w:val="single"/>
        </w:rPr>
        <w:t>Firms: Supreme</w:t>
      </w:r>
      <w:r w:rsidRPr="00520C18">
        <w:rPr>
          <w:rFonts w:ascii="Algerian" w:hAnsi="Algerian"/>
          <w:sz w:val="32"/>
          <w:szCs w:val="32"/>
          <w:u w:val="single"/>
        </w:rPr>
        <w:t xml:space="preserve"> Court</w:t>
      </w:r>
    </w:p>
    <w:p w:rsidR="00520C18" w:rsidRDefault="00520C18" w:rsidP="0032259B">
      <w:pPr>
        <w:pBdr>
          <w:top w:val="single" w:sz="4" w:space="1" w:color="auto"/>
          <w:left w:val="single" w:sz="4" w:space="4" w:color="auto"/>
          <w:bottom w:val="single" w:sz="4" w:space="1" w:color="auto"/>
          <w:right w:val="single" w:sz="4" w:space="4" w:color="auto"/>
        </w:pBdr>
        <w:spacing w:before="100" w:beforeAutospacing="1" w:after="100" w:afterAutospacing="1" w:line="276" w:lineRule="auto"/>
        <w:jc w:val="both"/>
        <w:outlineLvl w:val="0"/>
        <w:rPr>
          <w:rFonts w:cs="Times New Roman"/>
          <w:bCs/>
          <w:kern w:val="36"/>
        </w:rPr>
      </w:pPr>
      <w:r>
        <w:rPr>
          <w:rFonts w:cs="Times New Roman"/>
          <w:bCs/>
          <w:kern w:val="36"/>
        </w:rPr>
        <w:t>The Supreme Court on April 17</w:t>
      </w:r>
      <w:r w:rsidRPr="003D6B91">
        <w:rPr>
          <w:rFonts w:cs="Times New Roman"/>
          <w:bCs/>
          <w:kern w:val="36"/>
          <w:vertAlign w:val="superscript"/>
        </w:rPr>
        <w:t>th</w:t>
      </w:r>
      <w:r>
        <w:rPr>
          <w:rFonts w:cs="Times New Roman"/>
          <w:bCs/>
          <w:kern w:val="36"/>
        </w:rPr>
        <w:t xml:space="preserve">, 2014 ruled that the Comptroller and Audit General (CAG) can examine the accounts of private telecom companies. The Apex Court’s order can be of far reaching impact on businesses. The Apex court passed the order on a batch of petitions filed by telecom companies challenging the Delhi High Court’s green signal for CAG audits of their accounts. It held that the CAG can conduct an audit to ensure the government is getting its legitimate share of revenue from natural resources allocated to them, such as Spectrum. Though the ruling was in the context of the telecom </w:t>
      </w:r>
      <w:r w:rsidR="00630A63">
        <w:rPr>
          <w:rFonts w:cs="Times New Roman"/>
          <w:bCs/>
          <w:kern w:val="36"/>
        </w:rPr>
        <w:t>operator’s</w:t>
      </w:r>
      <w:r>
        <w:rPr>
          <w:rFonts w:cs="Times New Roman"/>
          <w:bCs/>
          <w:kern w:val="36"/>
        </w:rPr>
        <w:t xml:space="preserve"> appeal, experts say the CAG can interpret it to look into the books of any company that uses natural resources, such as coal and gas. It could then extend to mining, power, airlines, banking, manufacturing, services, companies and even individuals. There are already multiple audits being done by multiple agencies such as Department of Telecom, The Telecom Regulatory Authority of India (TRAI) and SEBI. By the logic of the court, every taxpayer should also be subject to audit by the CAG, in addition to the Income Tax Department. This ruling will become a larger issue for corporate India and not just mobile operators.</w:t>
      </w:r>
    </w:p>
    <w:p w:rsidR="00EC710B" w:rsidRDefault="00520C18" w:rsidP="0032259B">
      <w:pPr>
        <w:pBdr>
          <w:top w:val="single" w:sz="4" w:space="1" w:color="auto"/>
          <w:left w:val="single" w:sz="4" w:space="4" w:color="auto"/>
          <w:bottom w:val="single" w:sz="4" w:space="1" w:color="auto"/>
          <w:right w:val="single" w:sz="4" w:space="4" w:color="auto"/>
        </w:pBdr>
        <w:spacing w:before="100" w:beforeAutospacing="1" w:after="100" w:afterAutospacing="1" w:line="360" w:lineRule="auto"/>
        <w:jc w:val="both"/>
        <w:outlineLvl w:val="0"/>
      </w:pPr>
      <w:r>
        <w:rPr>
          <w:rFonts w:cs="Times New Roman"/>
          <w:bCs/>
          <w:kern w:val="36"/>
        </w:rPr>
        <w:t xml:space="preserve">                                                                               </w:t>
      </w:r>
      <w:r w:rsidR="00701BD9">
        <w:rPr>
          <w:rFonts w:cs="Times New Roman"/>
          <w:bCs/>
          <w:kern w:val="36"/>
        </w:rPr>
        <w:t xml:space="preserve">  </w:t>
      </w:r>
      <w:r>
        <w:rPr>
          <w:rFonts w:cs="Times New Roman"/>
          <w:bCs/>
          <w:kern w:val="36"/>
        </w:rPr>
        <w:t xml:space="preserve">(By </w:t>
      </w:r>
      <w:proofErr w:type="spellStart"/>
      <w:r>
        <w:rPr>
          <w:rFonts w:cs="Times New Roman"/>
          <w:bCs/>
          <w:kern w:val="36"/>
        </w:rPr>
        <w:t>Aditi</w:t>
      </w:r>
      <w:proofErr w:type="spellEnd"/>
      <w:r>
        <w:rPr>
          <w:rFonts w:cs="Times New Roman"/>
          <w:bCs/>
          <w:kern w:val="36"/>
        </w:rPr>
        <w:t xml:space="preserve"> Joshi B.COM 5</w:t>
      </w:r>
      <w:r w:rsidRPr="00520C18">
        <w:rPr>
          <w:rFonts w:cs="Times New Roman"/>
          <w:bCs/>
          <w:kern w:val="36"/>
          <w:vertAlign w:val="superscript"/>
        </w:rPr>
        <w:t>th</w:t>
      </w:r>
      <w:r w:rsidR="00630A63">
        <w:rPr>
          <w:rFonts w:cs="Times New Roman"/>
          <w:bCs/>
          <w:kern w:val="36"/>
        </w:rPr>
        <w:t xml:space="preserve"> </w:t>
      </w:r>
      <w:r w:rsidR="00701BD9">
        <w:rPr>
          <w:rFonts w:cs="Times New Roman"/>
          <w:bCs/>
          <w:kern w:val="36"/>
        </w:rPr>
        <w:t>Semester)</w:t>
      </w:r>
      <w:r>
        <w:rPr>
          <w:rFonts w:cs="Times New Roman"/>
          <w:bCs/>
          <w:kern w:val="36"/>
        </w:rPr>
        <w:t xml:space="preserve"> </w:t>
      </w:r>
      <w:r w:rsidR="00EC710B">
        <w:t xml:space="preserve">   </w:t>
      </w:r>
    </w:p>
    <w:p w:rsidR="00EC710B" w:rsidRDefault="00EC710B" w:rsidP="0032259B">
      <w:pPr>
        <w:spacing w:before="100" w:beforeAutospacing="1" w:after="100" w:afterAutospacing="1" w:line="360" w:lineRule="auto"/>
        <w:jc w:val="center"/>
        <w:outlineLvl w:val="0"/>
        <w:rPr>
          <w:rFonts w:ascii="Algerian" w:hAnsi="Algerian" w:cs="Times New Roman"/>
          <w:bCs/>
          <w:kern w:val="36"/>
          <w:sz w:val="32"/>
          <w:szCs w:val="32"/>
          <w:u w:val="single"/>
        </w:rPr>
      </w:pPr>
      <w:r w:rsidRPr="00EC710B">
        <w:rPr>
          <w:rFonts w:ascii="Algerian" w:hAnsi="Algerian"/>
          <w:sz w:val="32"/>
          <w:szCs w:val="32"/>
          <w:u w:val="single"/>
        </w:rPr>
        <w:t>LOVE AS IN COMMERCE</w:t>
      </w:r>
    </w:p>
    <w:p w:rsidR="00EC710B" w:rsidRDefault="00EC710B" w:rsidP="0032259B">
      <w:pPr>
        <w:spacing w:before="100" w:beforeAutospacing="1" w:after="100" w:afterAutospacing="1"/>
        <w:jc w:val="center"/>
        <w:outlineLvl w:val="0"/>
        <w:rPr>
          <w:rFonts w:ascii="Algerian" w:hAnsi="Algerian" w:cs="Times New Roman"/>
          <w:bCs/>
          <w:kern w:val="36"/>
          <w:sz w:val="32"/>
          <w:szCs w:val="32"/>
          <w:u w:val="single"/>
        </w:rPr>
      </w:pPr>
      <w:r>
        <w:rPr>
          <w:sz w:val="32"/>
          <w:szCs w:val="32"/>
        </w:rPr>
        <w:t>L</w:t>
      </w:r>
      <w:r>
        <w:t xml:space="preserve">ove can be called as an intangible asset </w:t>
      </w:r>
      <w:r w:rsidR="00F47E25">
        <w:t>but</w:t>
      </w:r>
      <w:r>
        <w:t xml:space="preserve"> it is surely a fixed. It is also the goodwill of the business firms, where firms are the human soul.</w:t>
      </w:r>
    </w:p>
    <w:p w:rsidR="00EC710B" w:rsidRPr="00EC710B" w:rsidRDefault="00EC710B" w:rsidP="0032259B">
      <w:pPr>
        <w:spacing w:before="100" w:beforeAutospacing="1" w:after="100" w:afterAutospacing="1"/>
        <w:jc w:val="center"/>
        <w:outlineLvl w:val="0"/>
        <w:rPr>
          <w:rFonts w:ascii="Algerian" w:hAnsi="Algerian" w:cs="Times New Roman"/>
          <w:bCs/>
          <w:kern w:val="36"/>
          <w:sz w:val="32"/>
          <w:szCs w:val="32"/>
          <w:u w:val="single"/>
        </w:rPr>
      </w:pPr>
      <w:r>
        <w:t>It changes its form as capital in balance sheet is the summation of commitment and special care, where the former being asset and letter as liabilities.</w:t>
      </w:r>
    </w:p>
    <w:p w:rsidR="00EC710B" w:rsidRDefault="00EC710B" w:rsidP="0032259B">
      <w:pPr>
        <w:tabs>
          <w:tab w:val="left" w:pos="5775"/>
        </w:tabs>
        <w:jc w:val="center"/>
      </w:pPr>
      <w:r>
        <w:t>It should always be credited as net profit in the profit and loss account, should be         debited as surplus in the income and expenditure account.</w:t>
      </w:r>
    </w:p>
    <w:p w:rsidR="00EC710B" w:rsidRDefault="00EC710B" w:rsidP="0032259B">
      <w:pPr>
        <w:tabs>
          <w:tab w:val="left" w:pos="5775"/>
        </w:tabs>
        <w:jc w:val="center"/>
      </w:pPr>
    </w:p>
    <w:p w:rsidR="00EC710B" w:rsidRDefault="00EC710B" w:rsidP="0032259B">
      <w:pPr>
        <w:tabs>
          <w:tab w:val="left" w:pos="5775"/>
        </w:tabs>
        <w:jc w:val="center"/>
      </w:pPr>
      <w:r>
        <w:t>It is not to be considered as position statement, but not an income statement. It is difficult to calculate its ratios, but easy in flow statement.</w:t>
      </w:r>
    </w:p>
    <w:p w:rsidR="00EC710B" w:rsidRDefault="00EC710B" w:rsidP="0032259B">
      <w:pPr>
        <w:tabs>
          <w:tab w:val="left" w:pos="5775"/>
        </w:tabs>
        <w:jc w:val="center"/>
      </w:pPr>
    </w:p>
    <w:p w:rsidR="00EC710B" w:rsidRDefault="00EC710B" w:rsidP="0032259B">
      <w:pPr>
        <w:tabs>
          <w:tab w:val="left" w:pos="5775"/>
        </w:tabs>
      </w:pPr>
      <w:r>
        <w:t xml:space="preserve">The admission is restricted once retired then not possible to be registered. If death occurs then the executors account get over flooded with love like fund from the other existing account.                                                                                                   </w:t>
      </w:r>
    </w:p>
    <w:p w:rsidR="00F47E25" w:rsidRDefault="00EC710B" w:rsidP="0032259B">
      <w:pPr>
        <w:tabs>
          <w:tab w:val="left" w:pos="5115"/>
        </w:tabs>
      </w:pPr>
      <w:r>
        <w:t xml:space="preserve">                                                                              </w:t>
      </w:r>
    </w:p>
    <w:p w:rsidR="00F47E25" w:rsidRDefault="00F47E25" w:rsidP="0032259B">
      <w:pPr>
        <w:tabs>
          <w:tab w:val="left" w:pos="5115"/>
        </w:tabs>
      </w:pPr>
    </w:p>
    <w:p w:rsidR="00EC710B" w:rsidRDefault="00F47E25" w:rsidP="0032259B">
      <w:pPr>
        <w:tabs>
          <w:tab w:val="left" w:pos="5115"/>
        </w:tabs>
      </w:pPr>
      <w:r>
        <w:t xml:space="preserve">                                                           </w:t>
      </w:r>
      <w:r w:rsidR="00701BD9">
        <w:t xml:space="preserve">                         </w:t>
      </w:r>
      <w:r w:rsidR="00EC710B">
        <w:t xml:space="preserve">(By </w:t>
      </w:r>
      <w:proofErr w:type="spellStart"/>
      <w:r w:rsidR="00EC710B">
        <w:t>Divya</w:t>
      </w:r>
      <w:proofErr w:type="spellEnd"/>
      <w:r w:rsidR="00EC710B">
        <w:t xml:space="preserve"> Singh B.COM 3</w:t>
      </w:r>
      <w:r w:rsidR="00EC710B" w:rsidRPr="00EC710B">
        <w:rPr>
          <w:vertAlign w:val="superscript"/>
        </w:rPr>
        <w:t>rd</w:t>
      </w:r>
      <w:r>
        <w:t xml:space="preserve"> S</w:t>
      </w:r>
      <w:r w:rsidR="00EC710B">
        <w:t>em</w:t>
      </w:r>
      <w:r w:rsidR="00701BD9">
        <w:t>ester</w:t>
      </w:r>
      <w:r w:rsidR="00EC710B">
        <w:t>)</w:t>
      </w:r>
    </w:p>
    <w:p w:rsidR="00520C18" w:rsidRDefault="00EC710B" w:rsidP="0032259B">
      <w:pPr>
        <w:tabs>
          <w:tab w:val="left" w:pos="5520"/>
        </w:tabs>
      </w:pPr>
      <w:r>
        <w:tab/>
      </w:r>
    </w:p>
    <w:p w:rsidR="00511252" w:rsidRDefault="00511252" w:rsidP="0032259B">
      <w:pPr>
        <w:tabs>
          <w:tab w:val="left" w:pos="5520"/>
        </w:tabs>
      </w:pPr>
    </w:p>
    <w:p w:rsidR="00511252" w:rsidRDefault="00511252" w:rsidP="0032259B">
      <w:pPr>
        <w:tabs>
          <w:tab w:val="left" w:pos="5520"/>
        </w:tabs>
      </w:pPr>
    </w:p>
    <w:p w:rsidR="00511252" w:rsidRDefault="00511252" w:rsidP="0032259B">
      <w:pPr>
        <w:tabs>
          <w:tab w:val="left" w:pos="5520"/>
        </w:tabs>
      </w:pPr>
    </w:p>
    <w:p w:rsidR="00511252" w:rsidRDefault="00511252" w:rsidP="0032259B">
      <w:pPr>
        <w:tabs>
          <w:tab w:val="left" w:pos="5520"/>
        </w:tabs>
      </w:pPr>
    </w:p>
    <w:p w:rsidR="00825E8E" w:rsidRDefault="00825E8E" w:rsidP="0032259B">
      <w:pPr>
        <w:pBdr>
          <w:top w:val="single" w:sz="4" w:space="1" w:color="auto"/>
          <w:left w:val="single" w:sz="4" w:space="4" w:color="auto"/>
          <w:bottom w:val="single" w:sz="4" w:space="1" w:color="auto"/>
          <w:right w:val="single" w:sz="4" w:space="4" w:color="auto"/>
        </w:pBdr>
        <w:jc w:val="center"/>
        <w:rPr>
          <w:rFonts w:ascii="Algerian" w:hAnsi="Algerian" w:cs="Times New Roman"/>
          <w:sz w:val="32"/>
          <w:szCs w:val="32"/>
          <w:u w:val="single"/>
        </w:rPr>
      </w:pPr>
    </w:p>
    <w:p w:rsidR="00511252" w:rsidRPr="00511252" w:rsidRDefault="00511252" w:rsidP="0032259B">
      <w:pPr>
        <w:pBdr>
          <w:top w:val="single" w:sz="4" w:space="1" w:color="auto"/>
          <w:left w:val="single" w:sz="4" w:space="4" w:color="auto"/>
          <w:bottom w:val="single" w:sz="4" w:space="1" w:color="auto"/>
          <w:right w:val="single" w:sz="4" w:space="4" w:color="auto"/>
        </w:pBdr>
        <w:jc w:val="center"/>
        <w:rPr>
          <w:rFonts w:ascii="Algerian" w:hAnsi="Algerian" w:cs="Times New Roman"/>
          <w:sz w:val="32"/>
          <w:szCs w:val="32"/>
          <w:u w:val="single"/>
        </w:rPr>
      </w:pPr>
      <w:r w:rsidRPr="00511252">
        <w:rPr>
          <w:rFonts w:ascii="Algerian" w:hAnsi="Algerian" w:cs="Times New Roman"/>
          <w:sz w:val="32"/>
          <w:szCs w:val="32"/>
          <w:u w:val="single"/>
        </w:rPr>
        <w:t>PRINT MEDIA:</w:t>
      </w:r>
    </w:p>
    <w:p w:rsidR="00511252" w:rsidRDefault="00511252" w:rsidP="0032259B">
      <w:pPr>
        <w:pBdr>
          <w:top w:val="single" w:sz="4" w:space="1" w:color="auto"/>
          <w:left w:val="single" w:sz="4" w:space="4" w:color="auto"/>
          <w:bottom w:val="single" w:sz="4" w:space="1" w:color="auto"/>
          <w:right w:val="single" w:sz="4" w:space="4" w:color="auto"/>
        </w:pBdr>
        <w:jc w:val="center"/>
        <w:rPr>
          <w:rFonts w:ascii="Algerian" w:hAnsi="Algerian" w:cs="Times New Roman"/>
          <w:sz w:val="28"/>
          <w:szCs w:val="28"/>
          <w:u w:val="single"/>
        </w:rPr>
      </w:pPr>
      <w:r w:rsidRPr="00511252">
        <w:rPr>
          <w:rFonts w:ascii="Algerian" w:hAnsi="Algerian" w:cs="Times New Roman"/>
          <w:sz w:val="28"/>
          <w:szCs w:val="28"/>
          <w:u w:val="single"/>
        </w:rPr>
        <w:t xml:space="preserve">THE FIRST MAJOR NEWSPAPER IN </w:t>
      </w:r>
      <w:r>
        <w:rPr>
          <w:rFonts w:ascii="Algerian" w:hAnsi="Algerian" w:cs="Times New Roman"/>
          <w:sz w:val="28"/>
          <w:szCs w:val="28"/>
          <w:u w:val="single"/>
        </w:rPr>
        <w:t>INDIA</w:t>
      </w:r>
      <w:r>
        <w:rPr>
          <w:rFonts w:cs="Times New Roman"/>
          <w:noProof/>
          <w:sz w:val="28"/>
          <w:szCs w:val="28"/>
          <w:lang w:bidi="ar-SA"/>
        </w:rPr>
        <w:drawing>
          <wp:inline distT="0" distB="0" distL="0" distR="0">
            <wp:extent cx="3793649" cy="2321169"/>
            <wp:effectExtent l="19050" t="0" r="0" b="0"/>
            <wp:docPr id="1" name="Picture 2" descr="C:\Users\lenovo\Desktop\news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newspp.jpg"/>
                    <pic:cNvPicPr>
                      <a:picLocks noChangeAspect="1" noChangeArrowheads="1"/>
                    </pic:cNvPicPr>
                  </pic:nvPicPr>
                  <pic:blipFill>
                    <a:blip r:embed="rId31"/>
                    <a:srcRect/>
                    <a:stretch>
                      <a:fillRect/>
                    </a:stretch>
                  </pic:blipFill>
                  <pic:spPr bwMode="auto">
                    <a:xfrm>
                      <a:off x="0" y="0"/>
                      <a:ext cx="3798879" cy="2324369"/>
                    </a:xfrm>
                    <a:prstGeom prst="rect">
                      <a:avLst/>
                    </a:prstGeom>
                    <a:noFill/>
                    <a:ln w="9525">
                      <a:noFill/>
                      <a:miter lim="800000"/>
                      <a:headEnd/>
                      <a:tailEnd/>
                    </a:ln>
                  </pic:spPr>
                </pic:pic>
              </a:graphicData>
            </a:graphic>
          </wp:inline>
        </w:drawing>
      </w:r>
    </w:p>
    <w:p w:rsidR="00511252" w:rsidRDefault="00511252" w:rsidP="0032259B">
      <w:pPr>
        <w:pBdr>
          <w:top w:val="single" w:sz="4" w:space="1" w:color="auto"/>
          <w:left w:val="single" w:sz="4" w:space="4" w:color="auto"/>
          <w:bottom w:val="single" w:sz="4" w:space="1" w:color="auto"/>
          <w:right w:val="single" w:sz="4" w:space="4" w:color="auto"/>
        </w:pBdr>
        <w:spacing w:line="276" w:lineRule="auto"/>
        <w:jc w:val="both"/>
      </w:pPr>
      <w:r w:rsidRPr="007236CE">
        <w:t>The first major newspaper in India—</w:t>
      </w:r>
      <w:proofErr w:type="gramStart"/>
      <w:r w:rsidRPr="007236CE">
        <w:rPr>
          <w:iCs/>
        </w:rPr>
        <w:t>The</w:t>
      </w:r>
      <w:proofErr w:type="gramEnd"/>
      <w:r w:rsidRPr="007236CE">
        <w:rPr>
          <w:iCs/>
        </w:rPr>
        <w:t xml:space="preserve"> Bengal Gazette</w:t>
      </w:r>
      <w:r w:rsidRPr="007236CE">
        <w:t xml:space="preserve">—was started in 1780 under the </w:t>
      </w:r>
      <w:hyperlink r:id="rId32" w:tooltip="British Raj" w:history="1">
        <w:r w:rsidRPr="007236CE">
          <w:rPr>
            <w:rStyle w:val="Hyperlink"/>
            <w:color w:val="auto"/>
            <w:u w:val="none"/>
          </w:rPr>
          <w:t>British Raj</w:t>
        </w:r>
      </w:hyperlink>
      <w:r w:rsidRPr="007236CE">
        <w:t xml:space="preserve"> by James Augustus Hickey. Other newspapers such as </w:t>
      </w:r>
      <w:r w:rsidRPr="007236CE">
        <w:rPr>
          <w:iCs/>
        </w:rPr>
        <w:t>The India Gazette</w:t>
      </w:r>
      <w:r w:rsidRPr="007236CE">
        <w:t xml:space="preserve">, </w:t>
      </w:r>
      <w:r w:rsidRPr="007236CE">
        <w:rPr>
          <w:iCs/>
        </w:rPr>
        <w:t>The Calcutta Gazette</w:t>
      </w:r>
      <w:r w:rsidRPr="007236CE">
        <w:t xml:space="preserve">, </w:t>
      </w:r>
      <w:r w:rsidRPr="007236CE">
        <w:rPr>
          <w:iCs/>
        </w:rPr>
        <w:t>The Madras Courier</w:t>
      </w:r>
      <w:r w:rsidRPr="007236CE">
        <w:t xml:space="preserve"> (1785), </w:t>
      </w:r>
      <w:r w:rsidRPr="007236CE">
        <w:rPr>
          <w:iCs/>
        </w:rPr>
        <w:t>The Bombay Herald</w:t>
      </w:r>
      <w:r w:rsidRPr="007236CE">
        <w:t xml:space="preserve"> (1789) etc. soon followed. These newspapers carried news of the areas under the British rule. The </w:t>
      </w:r>
      <w:hyperlink r:id="rId33" w:tooltip="Bombay Samachar" w:history="1">
        <w:r w:rsidRPr="007236CE">
          <w:rPr>
            <w:rStyle w:val="Hyperlink"/>
            <w:iCs/>
            <w:color w:val="auto"/>
            <w:u w:val="none"/>
          </w:rPr>
          <w:t xml:space="preserve">Bombay </w:t>
        </w:r>
        <w:proofErr w:type="spellStart"/>
        <w:r w:rsidRPr="007236CE">
          <w:rPr>
            <w:rStyle w:val="Hyperlink"/>
            <w:iCs/>
            <w:color w:val="auto"/>
            <w:u w:val="none"/>
          </w:rPr>
          <w:t>Samachar</w:t>
        </w:r>
        <w:proofErr w:type="spellEnd"/>
      </w:hyperlink>
      <w:r w:rsidRPr="007236CE">
        <w:t xml:space="preserve">, founded in 1822 and printed in </w:t>
      </w:r>
      <w:hyperlink r:id="rId34" w:tooltip="Gujarati language" w:history="1">
        <w:r w:rsidRPr="007236CE">
          <w:rPr>
            <w:rStyle w:val="Hyperlink"/>
            <w:color w:val="auto"/>
            <w:u w:val="none"/>
          </w:rPr>
          <w:t>Gujarati</w:t>
        </w:r>
      </w:hyperlink>
      <w:r w:rsidRPr="007236CE">
        <w:t xml:space="preserve"> is the oldest newspaper in Asia still in print. On May 30, 1826 </w:t>
      </w:r>
      <w:hyperlink r:id="rId35" w:tooltip="Udant Martand" w:history="1">
        <w:proofErr w:type="spellStart"/>
        <w:r w:rsidRPr="007236CE">
          <w:rPr>
            <w:rStyle w:val="Hyperlink"/>
            <w:iCs/>
            <w:color w:val="auto"/>
            <w:u w:val="none"/>
          </w:rPr>
          <w:t>Udant</w:t>
        </w:r>
        <w:proofErr w:type="spellEnd"/>
        <w:r w:rsidRPr="007236CE">
          <w:rPr>
            <w:rStyle w:val="Hyperlink"/>
            <w:iCs/>
            <w:color w:val="auto"/>
            <w:u w:val="none"/>
          </w:rPr>
          <w:t xml:space="preserve"> </w:t>
        </w:r>
        <w:proofErr w:type="spellStart"/>
        <w:r w:rsidRPr="007236CE">
          <w:rPr>
            <w:rStyle w:val="Hyperlink"/>
            <w:iCs/>
            <w:color w:val="auto"/>
            <w:u w:val="none"/>
          </w:rPr>
          <w:t>Martand</w:t>
        </w:r>
        <w:proofErr w:type="spellEnd"/>
      </w:hyperlink>
      <w:r w:rsidRPr="007236CE">
        <w:t xml:space="preserve"> (The Rising Sun), the first </w:t>
      </w:r>
      <w:hyperlink r:id="rId36" w:tooltip="Hindi-language" w:history="1">
        <w:r w:rsidRPr="007236CE">
          <w:rPr>
            <w:rStyle w:val="Hyperlink"/>
            <w:color w:val="auto"/>
            <w:u w:val="none"/>
          </w:rPr>
          <w:t>Hindi-language</w:t>
        </w:r>
      </w:hyperlink>
      <w:r w:rsidRPr="007236CE">
        <w:t xml:space="preserve"> newspaper published </w:t>
      </w:r>
      <w:r>
        <w:t xml:space="preserve">in India, started from </w:t>
      </w:r>
      <w:r w:rsidR="0058317C">
        <w:t>Calcutta</w:t>
      </w:r>
      <w:r w:rsidR="0058317C" w:rsidRPr="007236CE">
        <w:t xml:space="preserve"> (</w:t>
      </w:r>
      <w:r w:rsidRPr="007236CE">
        <w:t xml:space="preserve">now </w:t>
      </w:r>
      <w:hyperlink r:id="rId37" w:tooltip="Kolkata" w:history="1">
        <w:r w:rsidRPr="007236CE">
          <w:rPr>
            <w:rStyle w:val="Hyperlink"/>
            <w:color w:val="auto"/>
            <w:u w:val="none"/>
          </w:rPr>
          <w:t>Kolkata</w:t>
        </w:r>
      </w:hyperlink>
      <w:r w:rsidRPr="007236CE">
        <w:t xml:space="preserve">), published every Tuesday by Pt. </w:t>
      </w:r>
      <w:proofErr w:type="spellStart"/>
      <w:r w:rsidRPr="007236CE">
        <w:t>Jugal</w:t>
      </w:r>
      <w:proofErr w:type="spellEnd"/>
      <w:r w:rsidRPr="007236CE">
        <w:t xml:space="preserve"> Kishore Shukla. The </w:t>
      </w:r>
      <w:hyperlink r:id="rId38" w:tooltip="The Times of India" w:history="1">
        <w:r w:rsidRPr="007236CE">
          <w:rPr>
            <w:rStyle w:val="Hyperlink"/>
            <w:iCs/>
            <w:color w:val="auto"/>
            <w:u w:val="none"/>
          </w:rPr>
          <w:t>Times of India</w:t>
        </w:r>
      </w:hyperlink>
      <w:r w:rsidRPr="007236CE">
        <w:t xml:space="preserve"> was founded in 1838 as </w:t>
      </w:r>
      <w:r w:rsidRPr="007236CE">
        <w:rPr>
          <w:iCs/>
        </w:rPr>
        <w:t>The Bombay Times and Journal of Commerce</w:t>
      </w:r>
      <w:r w:rsidRPr="007236CE">
        <w:t xml:space="preserve"> by Bennett, Coleman and Company, a colonial enterprise now owned by an Indian conglomerate. </w:t>
      </w:r>
      <w:hyperlink r:id="rId39" w:tooltip="The Times Group" w:history="1">
        <w:r w:rsidRPr="007236CE">
          <w:rPr>
            <w:rStyle w:val="Hyperlink"/>
            <w:color w:val="auto"/>
            <w:u w:val="none"/>
          </w:rPr>
          <w:t>The Times Group</w:t>
        </w:r>
      </w:hyperlink>
      <w:r w:rsidRPr="007236CE">
        <w:t xml:space="preserve"> publishes </w:t>
      </w:r>
      <w:hyperlink r:id="rId40" w:tooltip="The Economic Times" w:history="1">
        <w:r w:rsidRPr="007236CE">
          <w:rPr>
            <w:rStyle w:val="Hyperlink"/>
            <w:iCs/>
            <w:color w:val="auto"/>
            <w:u w:val="none"/>
          </w:rPr>
          <w:t>The Economic Times</w:t>
        </w:r>
      </w:hyperlink>
      <w:r w:rsidRPr="007236CE">
        <w:t xml:space="preserve"> (launched in 1961), </w:t>
      </w:r>
      <w:hyperlink r:id="rId41" w:tooltip="Navbharat Times" w:history="1">
        <w:proofErr w:type="spellStart"/>
        <w:r w:rsidRPr="007236CE">
          <w:rPr>
            <w:rStyle w:val="Hyperlink"/>
            <w:iCs/>
            <w:color w:val="auto"/>
            <w:u w:val="none"/>
          </w:rPr>
          <w:t>Navbharat</w:t>
        </w:r>
        <w:proofErr w:type="spellEnd"/>
        <w:r w:rsidRPr="007236CE">
          <w:rPr>
            <w:rStyle w:val="Hyperlink"/>
            <w:iCs/>
            <w:color w:val="auto"/>
            <w:u w:val="none"/>
          </w:rPr>
          <w:t xml:space="preserve"> Times</w:t>
        </w:r>
      </w:hyperlink>
      <w:r w:rsidRPr="007236CE">
        <w:t xml:space="preserve"> (</w:t>
      </w:r>
      <w:hyperlink r:id="rId42" w:tooltip="Hindi" w:history="1">
        <w:r w:rsidRPr="007236CE">
          <w:rPr>
            <w:rStyle w:val="Hyperlink"/>
            <w:color w:val="auto"/>
            <w:u w:val="none"/>
          </w:rPr>
          <w:t>Hindi language</w:t>
        </w:r>
      </w:hyperlink>
      <w:r w:rsidRPr="007236CE">
        <w:t xml:space="preserve">), and the </w:t>
      </w:r>
      <w:hyperlink r:id="rId43" w:tooltip="Maharashtra Times" w:history="1">
        <w:r w:rsidRPr="007236CE">
          <w:rPr>
            <w:rStyle w:val="Hyperlink"/>
            <w:iCs/>
            <w:color w:val="auto"/>
            <w:u w:val="none"/>
          </w:rPr>
          <w:t>Maharashtra Times</w:t>
        </w:r>
      </w:hyperlink>
      <w:r w:rsidRPr="007236CE">
        <w:t xml:space="preserve"> (</w:t>
      </w:r>
      <w:hyperlink r:id="rId44" w:tooltip="Marathi language" w:history="1">
        <w:r w:rsidRPr="007236CE">
          <w:rPr>
            <w:rStyle w:val="Hyperlink"/>
            <w:color w:val="auto"/>
            <w:u w:val="none"/>
          </w:rPr>
          <w:t>Marathi language</w:t>
        </w:r>
      </w:hyperlink>
      <w:r w:rsidRPr="007236CE">
        <w:t>). In the 1950s 214 daily newspapers were published in the country. Out of these, 44 were English language dailies while the rest were published in various regional and national</w:t>
      </w:r>
      <w:r>
        <w:t xml:space="preserve"> languages.</w:t>
      </w:r>
    </w:p>
    <w:p w:rsidR="00F47E25" w:rsidRDefault="00511252" w:rsidP="0032259B">
      <w:pPr>
        <w:pBdr>
          <w:top w:val="single" w:sz="4" w:space="1" w:color="auto"/>
          <w:left w:val="single" w:sz="4" w:space="4" w:color="auto"/>
          <w:bottom w:val="single" w:sz="4" w:space="1" w:color="auto"/>
          <w:right w:val="single" w:sz="4" w:space="4" w:color="auto"/>
        </w:pBdr>
        <w:spacing w:line="276" w:lineRule="auto"/>
        <w:jc w:val="both"/>
      </w:pPr>
      <w:r>
        <w:t xml:space="preserve">                                                                           </w:t>
      </w:r>
      <w:r w:rsidR="00F47E25">
        <w:t xml:space="preserve">   </w:t>
      </w:r>
    </w:p>
    <w:p w:rsidR="00511252" w:rsidRDefault="00F47E25" w:rsidP="0032259B">
      <w:pPr>
        <w:pBdr>
          <w:top w:val="single" w:sz="4" w:space="1" w:color="auto"/>
          <w:left w:val="single" w:sz="4" w:space="4" w:color="auto"/>
          <w:bottom w:val="single" w:sz="4" w:space="1" w:color="auto"/>
          <w:right w:val="single" w:sz="4" w:space="4" w:color="auto"/>
        </w:pBdr>
        <w:spacing w:line="276" w:lineRule="auto"/>
        <w:jc w:val="both"/>
      </w:pPr>
      <w:r>
        <w:t xml:space="preserve">                                                      </w:t>
      </w:r>
      <w:r w:rsidR="00701BD9">
        <w:t xml:space="preserve">                        </w:t>
      </w:r>
      <w:r>
        <w:t xml:space="preserve"> </w:t>
      </w:r>
      <w:r w:rsidR="00511252">
        <w:t xml:space="preserve"> (By </w:t>
      </w:r>
      <w:proofErr w:type="spellStart"/>
      <w:r w:rsidR="00511252">
        <w:t>Mahima</w:t>
      </w:r>
      <w:proofErr w:type="spellEnd"/>
      <w:r w:rsidR="00511252">
        <w:t xml:space="preserve"> </w:t>
      </w:r>
      <w:proofErr w:type="spellStart"/>
      <w:r w:rsidR="00511252">
        <w:t>Tiwari</w:t>
      </w:r>
      <w:proofErr w:type="spellEnd"/>
      <w:r w:rsidR="00511252">
        <w:t xml:space="preserve"> M.COM 3</w:t>
      </w:r>
      <w:r w:rsidR="00511252" w:rsidRPr="00511252">
        <w:rPr>
          <w:vertAlign w:val="superscript"/>
        </w:rPr>
        <w:t>r</w:t>
      </w:r>
      <w:r w:rsidR="00701BD9">
        <w:rPr>
          <w:vertAlign w:val="superscript"/>
        </w:rPr>
        <w:t xml:space="preserve">d </w:t>
      </w:r>
      <w:r w:rsidR="0058317C">
        <w:t>S</w:t>
      </w:r>
      <w:r w:rsidR="00511252">
        <w:t>em</w:t>
      </w:r>
      <w:r w:rsidR="00701BD9">
        <w:t>ester</w:t>
      </w:r>
      <w:r w:rsidR="00511252">
        <w:t>)</w:t>
      </w:r>
    </w:p>
    <w:p w:rsidR="00511252" w:rsidRDefault="00511252" w:rsidP="0032259B">
      <w:pPr>
        <w:pBdr>
          <w:top w:val="single" w:sz="4" w:space="1" w:color="auto"/>
          <w:left w:val="single" w:sz="4" w:space="4" w:color="auto"/>
          <w:bottom w:val="single" w:sz="4" w:space="1" w:color="auto"/>
          <w:right w:val="single" w:sz="4" w:space="4" w:color="auto"/>
        </w:pBdr>
        <w:spacing w:line="276" w:lineRule="auto"/>
        <w:jc w:val="both"/>
      </w:pPr>
    </w:p>
    <w:p w:rsidR="00511252" w:rsidRDefault="00511252" w:rsidP="0032259B">
      <w:pPr>
        <w:pBdr>
          <w:top w:val="single" w:sz="4" w:space="1" w:color="auto"/>
          <w:left w:val="single" w:sz="4" w:space="4" w:color="auto"/>
          <w:bottom w:val="single" w:sz="4" w:space="1" w:color="auto"/>
          <w:right w:val="single" w:sz="4" w:space="4" w:color="auto"/>
        </w:pBdr>
        <w:spacing w:line="276" w:lineRule="auto"/>
        <w:jc w:val="both"/>
      </w:pPr>
    </w:p>
    <w:p w:rsidR="00511252" w:rsidRDefault="00511252" w:rsidP="0032259B">
      <w:pPr>
        <w:pBdr>
          <w:top w:val="single" w:sz="4" w:space="1" w:color="auto"/>
          <w:left w:val="single" w:sz="4" w:space="4" w:color="auto"/>
          <w:bottom w:val="single" w:sz="4" w:space="1" w:color="auto"/>
          <w:right w:val="single" w:sz="4" w:space="4" w:color="auto"/>
        </w:pBdr>
        <w:spacing w:line="276" w:lineRule="auto"/>
        <w:jc w:val="both"/>
      </w:pPr>
    </w:p>
    <w:p w:rsidR="00511252" w:rsidRDefault="00511252" w:rsidP="0032259B">
      <w:pPr>
        <w:pBdr>
          <w:top w:val="single" w:sz="4" w:space="1" w:color="auto"/>
          <w:left w:val="single" w:sz="4" w:space="4" w:color="auto"/>
          <w:bottom w:val="single" w:sz="4" w:space="1" w:color="auto"/>
          <w:right w:val="single" w:sz="4" w:space="4" w:color="auto"/>
        </w:pBdr>
        <w:spacing w:line="276" w:lineRule="auto"/>
        <w:jc w:val="both"/>
      </w:pPr>
    </w:p>
    <w:p w:rsidR="00511252" w:rsidRDefault="00511252" w:rsidP="0032259B">
      <w:pPr>
        <w:pBdr>
          <w:top w:val="single" w:sz="4" w:space="1" w:color="auto"/>
          <w:left w:val="single" w:sz="4" w:space="4" w:color="auto"/>
          <w:bottom w:val="single" w:sz="4" w:space="1" w:color="auto"/>
          <w:right w:val="single" w:sz="4" w:space="4" w:color="auto"/>
        </w:pBdr>
        <w:spacing w:line="276" w:lineRule="auto"/>
        <w:jc w:val="both"/>
      </w:pPr>
    </w:p>
    <w:p w:rsidR="00511252" w:rsidRDefault="00511252" w:rsidP="0032259B">
      <w:pPr>
        <w:pBdr>
          <w:top w:val="single" w:sz="4" w:space="1" w:color="auto"/>
          <w:left w:val="single" w:sz="4" w:space="4" w:color="auto"/>
          <w:bottom w:val="single" w:sz="4" w:space="1" w:color="auto"/>
          <w:right w:val="single" w:sz="4" w:space="4" w:color="auto"/>
        </w:pBdr>
        <w:spacing w:line="276" w:lineRule="auto"/>
        <w:jc w:val="both"/>
      </w:pPr>
    </w:p>
    <w:p w:rsidR="00511252" w:rsidRDefault="00511252" w:rsidP="0032259B">
      <w:pPr>
        <w:pBdr>
          <w:top w:val="single" w:sz="4" w:space="1" w:color="auto"/>
          <w:left w:val="single" w:sz="4" w:space="4" w:color="auto"/>
          <w:bottom w:val="single" w:sz="4" w:space="1" w:color="auto"/>
          <w:right w:val="single" w:sz="4" w:space="4" w:color="auto"/>
        </w:pBdr>
        <w:spacing w:line="276" w:lineRule="auto"/>
        <w:jc w:val="both"/>
      </w:pPr>
    </w:p>
    <w:p w:rsidR="00511252" w:rsidRDefault="00511252" w:rsidP="00511252">
      <w:pPr>
        <w:spacing w:line="276" w:lineRule="auto"/>
        <w:jc w:val="both"/>
      </w:pPr>
    </w:p>
    <w:p w:rsidR="00511252" w:rsidRDefault="00511252" w:rsidP="00511252">
      <w:pPr>
        <w:spacing w:line="276" w:lineRule="auto"/>
        <w:jc w:val="both"/>
      </w:pPr>
    </w:p>
    <w:p w:rsidR="00511252" w:rsidRDefault="00511252" w:rsidP="00511252">
      <w:pPr>
        <w:spacing w:line="276" w:lineRule="auto"/>
        <w:jc w:val="both"/>
      </w:pPr>
    </w:p>
    <w:p w:rsidR="00511252" w:rsidRDefault="00511252" w:rsidP="00511252">
      <w:pPr>
        <w:spacing w:line="276" w:lineRule="auto"/>
        <w:jc w:val="both"/>
      </w:pPr>
    </w:p>
    <w:p w:rsidR="00511252" w:rsidRDefault="00511252" w:rsidP="00511252">
      <w:pPr>
        <w:spacing w:line="276" w:lineRule="auto"/>
        <w:jc w:val="both"/>
      </w:pPr>
    </w:p>
    <w:p w:rsidR="00511252" w:rsidRPr="00511252" w:rsidRDefault="00511252" w:rsidP="003B5B58">
      <w:pPr>
        <w:autoSpaceDE w:val="0"/>
        <w:autoSpaceDN w:val="0"/>
        <w:adjustRightInd w:val="0"/>
        <w:spacing w:before="100" w:beforeAutospacing="1" w:after="100" w:afterAutospacing="1"/>
        <w:ind w:right="1440"/>
        <w:jc w:val="center"/>
        <w:rPr>
          <w:rFonts w:ascii="Algerian" w:hAnsi="Algerian" w:cs="Times New Roman"/>
          <w:color w:val="151515"/>
          <w:sz w:val="32"/>
          <w:szCs w:val="32"/>
          <w:u w:val="single"/>
        </w:rPr>
      </w:pPr>
      <w:r w:rsidRPr="00511252">
        <w:rPr>
          <w:rFonts w:ascii="Algerian" w:hAnsi="Algerian" w:cs="Times New Roman"/>
          <w:color w:val="151515"/>
          <w:sz w:val="32"/>
          <w:szCs w:val="32"/>
          <w:u w:val="single"/>
        </w:rPr>
        <w:lastRenderedPageBreak/>
        <w:t>MICRO FINANCE</w:t>
      </w:r>
    </w:p>
    <w:p w:rsidR="00511252" w:rsidRPr="00FC78FF" w:rsidRDefault="00511252" w:rsidP="0032259B">
      <w:pPr>
        <w:autoSpaceDE w:val="0"/>
        <w:autoSpaceDN w:val="0"/>
        <w:adjustRightInd w:val="0"/>
        <w:spacing w:line="276" w:lineRule="auto"/>
        <w:contextualSpacing/>
        <w:jc w:val="both"/>
        <w:rPr>
          <w:rFonts w:cs="Times New Roman"/>
          <w:color w:val="151515"/>
        </w:rPr>
      </w:pPr>
      <w:r w:rsidRPr="00FC78FF">
        <w:rPr>
          <w:rFonts w:cs="Times New Roman"/>
          <w:color w:val="151515"/>
        </w:rPr>
        <w:t xml:space="preserve">Micro Finance is extending the </w:t>
      </w:r>
      <w:r w:rsidRPr="00FC78FF">
        <w:rPr>
          <w:rFonts w:cs="Times New Roman"/>
        </w:rPr>
        <w:t xml:space="preserve">credit and insurance services to socially and economically disadvantageous segment of the society especially rural people. In simple words we can say that </w:t>
      </w:r>
      <w:r w:rsidRPr="00FC78FF">
        <w:rPr>
          <w:rFonts w:cs="Times New Roman"/>
          <w:iCs/>
        </w:rPr>
        <w:t>Micro Finance</w:t>
      </w:r>
      <w:r w:rsidRPr="003B5B58">
        <w:rPr>
          <w:rFonts w:cs="Times New Roman"/>
          <w:iCs/>
        </w:rPr>
        <w:t xml:space="preserve"> is</w:t>
      </w:r>
      <w:r w:rsidRPr="00FC78FF">
        <w:rPr>
          <w:rFonts w:cs="Times New Roman"/>
          <w:i/>
          <w:iCs/>
        </w:rPr>
        <w:t xml:space="preserve"> </w:t>
      </w:r>
      <w:r w:rsidRPr="00FC78FF">
        <w:rPr>
          <w:rFonts w:cs="Times New Roman"/>
          <w:iCs/>
        </w:rPr>
        <w:t>a form of financial services for entrepreneurs and small businesses lacking access to banking and related services</w:t>
      </w:r>
      <w:r w:rsidRPr="00FC78FF">
        <w:rPr>
          <w:rFonts w:cs="Times New Roman"/>
        </w:rPr>
        <w:t>.</w:t>
      </w:r>
      <w:r w:rsidRPr="00FC78FF">
        <w:rPr>
          <w:rFonts w:cs="Times New Roman"/>
          <w:color w:val="151515"/>
        </w:rPr>
        <w:t xml:space="preserve"> We can also call it as Micro Credit. The recent task force on Micro Finance has defined it as,</w:t>
      </w:r>
    </w:p>
    <w:p w:rsidR="00511252" w:rsidRPr="00FC78FF" w:rsidRDefault="00511252" w:rsidP="0032259B">
      <w:pPr>
        <w:autoSpaceDE w:val="0"/>
        <w:autoSpaceDN w:val="0"/>
        <w:adjustRightInd w:val="0"/>
        <w:spacing w:line="276" w:lineRule="auto"/>
        <w:contextualSpacing/>
        <w:jc w:val="both"/>
        <w:rPr>
          <w:rFonts w:cs="Times New Roman"/>
          <w:color w:val="151515"/>
        </w:rPr>
      </w:pPr>
      <w:r w:rsidRPr="00FC78FF">
        <w:rPr>
          <w:rFonts w:cs="Times New Roman"/>
          <w:color w:val="151515"/>
        </w:rPr>
        <w:t xml:space="preserve">  </w:t>
      </w:r>
      <w:proofErr w:type="gramStart"/>
      <w:r w:rsidRPr="00FC78FF">
        <w:rPr>
          <w:rFonts w:cs="Times New Roman"/>
          <w:color w:val="151515"/>
        </w:rPr>
        <w:t>"</w:t>
      </w:r>
      <w:r w:rsidRPr="00FC78FF">
        <w:rPr>
          <w:rFonts w:cs="Times New Roman"/>
          <w:i/>
          <w:iCs/>
          <w:color w:val="151515"/>
          <w:u w:val="single"/>
        </w:rPr>
        <w:t>Provision of thrift, credit and other financial services and products of very small amounts to the poor in rural, semi-urban or urban areas, for enabling them to raise</w:t>
      </w:r>
      <w:r w:rsidR="003B5B58">
        <w:rPr>
          <w:rFonts w:cs="Times New Roman"/>
          <w:i/>
          <w:iCs/>
          <w:color w:val="151515"/>
          <w:u w:val="single"/>
        </w:rPr>
        <w:t xml:space="preserve"> </w:t>
      </w:r>
      <w:r w:rsidRPr="00FC78FF">
        <w:rPr>
          <w:rFonts w:cs="Times New Roman"/>
          <w:i/>
          <w:iCs/>
          <w:color w:val="151515"/>
          <w:u w:val="single"/>
        </w:rPr>
        <w:t>their income levels and improve living standards.</w:t>
      </w:r>
      <w:proofErr w:type="gramEnd"/>
      <w:r w:rsidRPr="00FC78FF">
        <w:rPr>
          <w:rFonts w:cs="Times New Roman"/>
          <w:i/>
          <w:iCs/>
          <w:color w:val="151515"/>
          <w:u w:val="single"/>
        </w:rPr>
        <w:t xml:space="preserve"> Micro</w:t>
      </w:r>
      <w:r w:rsidR="003B5B58">
        <w:rPr>
          <w:rFonts w:cs="Times New Roman"/>
          <w:i/>
          <w:iCs/>
          <w:color w:val="151515"/>
          <w:u w:val="single"/>
        </w:rPr>
        <w:t xml:space="preserve"> </w:t>
      </w:r>
      <w:r w:rsidRPr="00FC78FF">
        <w:rPr>
          <w:rFonts w:cs="Times New Roman"/>
          <w:i/>
          <w:iCs/>
          <w:color w:val="151515"/>
          <w:u w:val="single"/>
        </w:rPr>
        <w:t>Credit institutions are those which provide these facilities</w:t>
      </w:r>
      <w:r w:rsidRPr="00FC78FF">
        <w:rPr>
          <w:rFonts w:cs="Times New Roman"/>
          <w:i/>
          <w:iCs/>
          <w:color w:val="151515"/>
        </w:rPr>
        <w:t xml:space="preserve">". </w:t>
      </w:r>
    </w:p>
    <w:p w:rsidR="00511252" w:rsidRPr="00FC78FF" w:rsidRDefault="00511252" w:rsidP="0032259B">
      <w:pPr>
        <w:autoSpaceDE w:val="0"/>
        <w:autoSpaceDN w:val="0"/>
        <w:adjustRightInd w:val="0"/>
        <w:spacing w:line="276" w:lineRule="auto"/>
        <w:contextualSpacing/>
        <w:jc w:val="both"/>
        <w:rPr>
          <w:rFonts w:cs="Times New Roman"/>
          <w:color w:val="151515"/>
        </w:rPr>
      </w:pPr>
      <w:r w:rsidRPr="00FC78FF">
        <w:rPr>
          <w:rFonts w:cs="Times New Roman"/>
          <w:color w:val="151515"/>
        </w:rPr>
        <w:t>At present, a large part of micro finance activity is confined to credit only. In India the focus of the movement is on women who constitute a majority of</w:t>
      </w:r>
      <w:r w:rsidR="003B5B58">
        <w:rPr>
          <w:rFonts w:cs="Times New Roman"/>
          <w:color w:val="151515"/>
        </w:rPr>
        <w:t xml:space="preserve"> </w:t>
      </w:r>
      <w:r w:rsidRPr="00FC78FF">
        <w:rPr>
          <w:rFonts w:cs="Times New Roman"/>
          <w:color w:val="151515"/>
        </w:rPr>
        <w:t>users of micro finance services.</w:t>
      </w:r>
    </w:p>
    <w:p w:rsidR="00511252" w:rsidRPr="00511252" w:rsidRDefault="00511252" w:rsidP="0032259B">
      <w:pPr>
        <w:autoSpaceDE w:val="0"/>
        <w:autoSpaceDN w:val="0"/>
        <w:adjustRightInd w:val="0"/>
        <w:spacing w:line="276" w:lineRule="auto"/>
        <w:contextualSpacing/>
        <w:jc w:val="both"/>
        <w:rPr>
          <w:rFonts w:cs="Times New Roman"/>
          <w:color w:val="151515"/>
          <w:sz w:val="28"/>
          <w:szCs w:val="28"/>
          <w:u w:val="single"/>
        </w:rPr>
      </w:pPr>
      <w:r w:rsidRPr="00511252">
        <w:rPr>
          <w:rFonts w:cs="Times New Roman"/>
          <w:color w:val="151515"/>
          <w:sz w:val="28"/>
          <w:szCs w:val="28"/>
          <w:u w:val="single"/>
        </w:rPr>
        <w:t>Features of Micro Credit /Micro Finance</w:t>
      </w:r>
    </w:p>
    <w:p w:rsidR="00511252" w:rsidRPr="00FC78FF" w:rsidRDefault="00511252" w:rsidP="0032259B">
      <w:pPr>
        <w:pStyle w:val="ListParagraph"/>
        <w:numPr>
          <w:ilvl w:val="0"/>
          <w:numId w:val="3"/>
        </w:numPr>
        <w:autoSpaceDE w:val="0"/>
        <w:autoSpaceDN w:val="0"/>
        <w:adjustRightInd w:val="0"/>
        <w:spacing w:line="276" w:lineRule="auto"/>
        <w:jc w:val="both"/>
        <w:rPr>
          <w:color w:val="151515"/>
        </w:rPr>
      </w:pPr>
      <w:r w:rsidRPr="00FC78FF">
        <w:rPr>
          <w:color w:val="151515"/>
        </w:rPr>
        <w:t>The fundamental objective of Micro-credit is to help the poor families to help themselves to overcome their poverty.</w:t>
      </w:r>
    </w:p>
    <w:p w:rsidR="00511252" w:rsidRPr="00FC78FF" w:rsidRDefault="00511252" w:rsidP="0032259B">
      <w:pPr>
        <w:pStyle w:val="ListParagraph"/>
        <w:numPr>
          <w:ilvl w:val="0"/>
          <w:numId w:val="3"/>
        </w:numPr>
        <w:autoSpaceDE w:val="0"/>
        <w:autoSpaceDN w:val="0"/>
        <w:adjustRightInd w:val="0"/>
        <w:spacing w:line="276" w:lineRule="auto"/>
        <w:jc w:val="both"/>
        <w:rPr>
          <w:color w:val="151515"/>
        </w:rPr>
      </w:pPr>
      <w:r w:rsidRPr="00FC78FF">
        <w:rPr>
          <w:color w:val="151515"/>
        </w:rPr>
        <w:t xml:space="preserve"> Most distinctive feature of such credit is that it not a subject to any collateral, or legally</w:t>
      </w:r>
      <w:r>
        <w:rPr>
          <w:color w:val="151515"/>
        </w:rPr>
        <w:t xml:space="preserve"> </w:t>
      </w:r>
      <w:r w:rsidRPr="00FC78FF">
        <w:rPr>
          <w:color w:val="151515"/>
        </w:rPr>
        <w:t>enforceable contracts rather it is based on trust.</w:t>
      </w:r>
    </w:p>
    <w:p w:rsidR="00511252" w:rsidRPr="00FC78FF" w:rsidRDefault="00511252" w:rsidP="0032259B">
      <w:pPr>
        <w:pStyle w:val="ListParagraph"/>
        <w:numPr>
          <w:ilvl w:val="0"/>
          <w:numId w:val="3"/>
        </w:numPr>
        <w:autoSpaceDE w:val="0"/>
        <w:autoSpaceDN w:val="0"/>
        <w:adjustRightInd w:val="0"/>
        <w:spacing w:line="276" w:lineRule="auto"/>
        <w:jc w:val="both"/>
        <w:rPr>
          <w:i/>
          <w:iCs/>
          <w:color w:val="151515"/>
        </w:rPr>
      </w:pPr>
      <w:r w:rsidRPr="00FC78FF">
        <w:rPr>
          <w:color w:val="151515"/>
        </w:rPr>
        <w:t xml:space="preserve"> It is offered for creating self employment for income generating activities and housing for</w:t>
      </w:r>
      <w:r>
        <w:rPr>
          <w:color w:val="151515"/>
        </w:rPr>
        <w:t xml:space="preserve"> </w:t>
      </w:r>
      <w:r w:rsidRPr="00FC78FF">
        <w:rPr>
          <w:color w:val="151515"/>
        </w:rPr>
        <w:t>the poor, as opposed to consumption.</w:t>
      </w:r>
    </w:p>
    <w:p w:rsidR="00511252" w:rsidRPr="00FC78FF" w:rsidRDefault="00511252" w:rsidP="0032259B">
      <w:pPr>
        <w:pStyle w:val="ListParagraph"/>
        <w:numPr>
          <w:ilvl w:val="0"/>
          <w:numId w:val="3"/>
        </w:numPr>
        <w:autoSpaceDE w:val="0"/>
        <w:autoSpaceDN w:val="0"/>
        <w:adjustRightInd w:val="0"/>
        <w:spacing w:line="276" w:lineRule="auto"/>
        <w:jc w:val="both"/>
        <w:rPr>
          <w:color w:val="151515"/>
        </w:rPr>
      </w:pPr>
      <w:r w:rsidRPr="00FC78FF">
        <w:rPr>
          <w:color w:val="151515"/>
        </w:rPr>
        <w:t xml:space="preserve"> It was initiated as a challenge to the conventional banking which rejected the poor by</w:t>
      </w:r>
      <w:r>
        <w:rPr>
          <w:color w:val="151515"/>
        </w:rPr>
        <w:t xml:space="preserve"> </w:t>
      </w:r>
      <w:r w:rsidRPr="00FC78FF">
        <w:rPr>
          <w:color w:val="151515"/>
        </w:rPr>
        <w:t>classifying them to be "</w:t>
      </w:r>
      <w:r w:rsidRPr="00FC78FF">
        <w:rPr>
          <w:i/>
          <w:iCs/>
          <w:color w:val="151515"/>
        </w:rPr>
        <w:t>not creditworthy".</w:t>
      </w:r>
    </w:p>
    <w:p w:rsidR="00511252" w:rsidRPr="00FC78FF" w:rsidRDefault="00511252" w:rsidP="0032259B">
      <w:pPr>
        <w:pStyle w:val="ListParagraph"/>
        <w:numPr>
          <w:ilvl w:val="0"/>
          <w:numId w:val="3"/>
        </w:numPr>
        <w:autoSpaceDE w:val="0"/>
        <w:autoSpaceDN w:val="0"/>
        <w:adjustRightInd w:val="0"/>
        <w:spacing w:line="276" w:lineRule="auto"/>
        <w:jc w:val="both"/>
        <w:rPr>
          <w:color w:val="151515"/>
        </w:rPr>
      </w:pPr>
      <w:r w:rsidRPr="00FC78FF">
        <w:rPr>
          <w:color w:val="151515"/>
        </w:rPr>
        <w:t xml:space="preserve"> It provides service at the doorstep of the poor based on</w:t>
      </w:r>
      <w:r>
        <w:rPr>
          <w:color w:val="151515"/>
        </w:rPr>
        <w:t xml:space="preserve"> </w:t>
      </w:r>
      <w:r w:rsidRPr="00FC78FF">
        <w:rPr>
          <w:color w:val="151515"/>
        </w:rPr>
        <w:t>the principle that the people</w:t>
      </w:r>
      <w:r>
        <w:rPr>
          <w:color w:val="151515"/>
        </w:rPr>
        <w:t xml:space="preserve"> </w:t>
      </w:r>
      <w:r w:rsidRPr="00FC78FF">
        <w:rPr>
          <w:color w:val="151515"/>
        </w:rPr>
        <w:t>should not go to the bank, bank should go to the people.</w:t>
      </w:r>
    </w:p>
    <w:p w:rsidR="00511252" w:rsidRPr="00FC78FF" w:rsidRDefault="00511252" w:rsidP="0032259B">
      <w:pPr>
        <w:pStyle w:val="ListParagraph"/>
        <w:numPr>
          <w:ilvl w:val="0"/>
          <w:numId w:val="3"/>
        </w:numPr>
        <w:autoSpaceDE w:val="0"/>
        <w:autoSpaceDN w:val="0"/>
        <w:adjustRightInd w:val="0"/>
        <w:spacing w:line="276" w:lineRule="auto"/>
        <w:jc w:val="both"/>
        <w:rPr>
          <w:color w:val="151515"/>
        </w:rPr>
      </w:pPr>
      <w:r w:rsidRPr="00FC78FF">
        <w:rPr>
          <w:color w:val="151515"/>
        </w:rPr>
        <w:t xml:space="preserve"> Generally, these loans are</w:t>
      </w:r>
      <w:r>
        <w:rPr>
          <w:color w:val="151515"/>
        </w:rPr>
        <w:t xml:space="preserve"> </w:t>
      </w:r>
      <w:r w:rsidRPr="00FC78FF">
        <w:rPr>
          <w:color w:val="151515"/>
        </w:rPr>
        <w:t>given through non-profit</w:t>
      </w:r>
      <w:r>
        <w:rPr>
          <w:color w:val="151515"/>
        </w:rPr>
        <w:t xml:space="preserve"> </w:t>
      </w:r>
      <w:r w:rsidRPr="00FC78FF">
        <w:rPr>
          <w:color w:val="151515"/>
        </w:rPr>
        <w:t>organizations or through</w:t>
      </w:r>
      <w:r>
        <w:rPr>
          <w:color w:val="151515"/>
        </w:rPr>
        <w:t xml:space="preserve"> </w:t>
      </w:r>
      <w:r w:rsidRPr="00FC78FF">
        <w:rPr>
          <w:color w:val="151515"/>
        </w:rPr>
        <w:t>institutions owned primarily by</w:t>
      </w:r>
      <w:r>
        <w:rPr>
          <w:color w:val="151515"/>
        </w:rPr>
        <w:t xml:space="preserve"> </w:t>
      </w:r>
      <w:r w:rsidRPr="00FC78FF">
        <w:rPr>
          <w:color w:val="151515"/>
        </w:rPr>
        <w:t>the borrowers.</w:t>
      </w:r>
    </w:p>
    <w:p w:rsidR="00511252" w:rsidRPr="00FC78FF" w:rsidRDefault="00511252" w:rsidP="0032259B">
      <w:pPr>
        <w:pStyle w:val="ListParagraph"/>
        <w:numPr>
          <w:ilvl w:val="0"/>
          <w:numId w:val="3"/>
        </w:numPr>
        <w:autoSpaceDE w:val="0"/>
        <w:autoSpaceDN w:val="0"/>
        <w:adjustRightInd w:val="0"/>
        <w:spacing w:line="276" w:lineRule="auto"/>
        <w:jc w:val="both"/>
        <w:rPr>
          <w:color w:val="151515"/>
        </w:rPr>
      </w:pPr>
      <w:r w:rsidRPr="00FC78FF">
        <w:rPr>
          <w:color w:val="151515"/>
        </w:rPr>
        <w:t xml:space="preserve"> In order to obtain loans a</w:t>
      </w:r>
      <w:r>
        <w:rPr>
          <w:color w:val="151515"/>
        </w:rPr>
        <w:t xml:space="preserve"> </w:t>
      </w:r>
      <w:r w:rsidRPr="00FC78FF">
        <w:rPr>
          <w:color w:val="151515"/>
        </w:rPr>
        <w:t>borrower must join a group of borrowers. It comes with both</w:t>
      </w:r>
      <w:r>
        <w:rPr>
          <w:color w:val="151515"/>
        </w:rPr>
        <w:t xml:space="preserve"> </w:t>
      </w:r>
      <w:r w:rsidRPr="00FC78FF">
        <w:rPr>
          <w:color w:val="151515"/>
        </w:rPr>
        <w:t>obligatory and voluntary</w:t>
      </w:r>
      <w:r>
        <w:rPr>
          <w:color w:val="151515"/>
        </w:rPr>
        <w:t xml:space="preserve"> </w:t>
      </w:r>
      <w:r w:rsidRPr="00FC78FF">
        <w:rPr>
          <w:color w:val="151515"/>
        </w:rPr>
        <w:t>savings programs for the</w:t>
      </w:r>
      <w:r>
        <w:rPr>
          <w:color w:val="151515"/>
        </w:rPr>
        <w:t xml:space="preserve"> </w:t>
      </w:r>
      <w:r w:rsidRPr="00FC78FF">
        <w:rPr>
          <w:color w:val="151515"/>
        </w:rPr>
        <w:t>borrowers.</w:t>
      </w:r>
    </w:p>
    <w:p w:rsidR="00511252" w:rsidRPr="00FC78FF" w:rsidRDefault="00511252" w:rsidP="0032259B">
      <w:pPr>
        <w:pStyle w:val="ListParagraph"/>
        <w:numPr>
          <w:ilvl w:val="0"/>
          <w:numId w:val="3"/>
        </w:numPr>
        <w:autoSpaceDE w:val="0"/>
        <w:autoSpaceDN w:val="0"/>
        <w:adjustRightInd w:val="0"/>
        <w:spacing w:line="276" w:lineRule="auto"/>
        <w:jc w:val="both"/>
        <w:rPr>
          <w:color w:val="151515"/>
        </w:rPr>
      </w:pPr>
      <w:r w:rsidRPr="00FC78FF">
        <w:rPr>
          <w:color w:val="151515"/>
        </w:rPr>
        <w:t xml:space="preserve"> All loans are to be paid back in</w:t>
      </w:r>
      <w:r>
        <w:rPr>
          <w:color w:val="151515"/>
        </w:rPr>
        <w:t xml:space="preserve"> </w:t>
      </w:r>
      <w:r w:rsidRPr="00FC78FF">
        <w:rPr>
          <w:color w:val="151515"/>
        </w:rPr>
        <w:t>installments. New loan</w:t>
      </w:r>
      <w:r>
        <w:rPr>
          <w:color w:val="151515"/>
        </w:rPr>
        <w:t xml:space="preserve"> </w:t>
      </w:r>
      <w:r w:rsidRPr="00FC78FF">
        <w:rPr>
          <w:color w:val="151515"/>
        </w:rPr>
        <w:t>becomes available to a borrower if previous loan is fully repaid.</w:t>
      </w:r>
    </w:p>
    <w:p w:rsidR="00511252" w:rsidRPr="00FC78FF" w:rsidRDefault="00511252" w:rsidP="0032259B">
      <w:pPr>
        <w:pStyle w:val="ListParagraph"/>
        <w:numPr>
          <w:ilvl w:val="0"/>
          <w:numId w:val="3"/>
        </w:numPr>
        <w:autoSpaceDE w:val="0"/>
        <w:autoSpaceDN w:val="0"/>
        <w:adjustRightInd w:val="0"/>
        <w:spacing w:line="276" w:lineRule="auto"/>
        <w:jc w:val="both"/>
        <w:rPr>
          <w:color w:val="151515"/>
        </w:rPr>
      </w:pPr>
      <w:r w:rsidRPr="00FC78FF">
        <w:rPr>
          <w:color w:val="151515"/>
        </w:rPr>
        <w:t xml:space="preserve"> Efforts are made to keep the interest rate at a level which is necessary for the sustainability</w:t>
      </w:r>
      <w:r>
        <w:rPr>
          <w:color w:val="151515"/>
        </w:rPr>
        <w:t xml:space="preserve"> </w:t>
      </w:r>
      <w:r w:rsidRPr="00FC78FF">
        <w:rPr>
          <w:color w:val="151515"/>
        </w:rPr>
        <w:t xml:space="preserve">of the </w:t>
      </w:r>
      <w:proofErr w:type="spellStart"/>
      <w:r w:rsidRPr="00FC78FF">
        <w:rPr>
          <w:color w:val="151515"/>
        </w:rPr>
        <w:t>programme</w:t>
      </w:r>
      <w:proofErr w:type="spellEnd"/>
      <w:r w:rsidRPr="00FC78FF">
        <w:rPr>
          <w:color w:val="151515"/>
        </w:rPr>
        <w:t xml:space="preserve"> rather than bringing alternative return.</w:t>
      </w:r>
    </w:p>
    <w:p w:rsidR="00511252" w:rsidRDefault="00511252" w:rsidP="0032259B">
      <w:pPr>
        <w:autoSpaceDE w:val="0"/>
        <w:autoSpaceDN w:val="0"/>
        <w:adjustRightInd w:val="0"/>
        <w:spacing w:line="276" w:lineRule="auto"/>
        <w:contextualSpacing/>
        <w:jc w:val="both"/>
        <w:rPr>
          <w:rFonts w:cs="Times New Roman"/>
          <w:color w:val="151515"/>
        </w:rPr>
      </w:pPr>
      <w:r w:rsidRPr="00FC78FF">
        <w:rPr>
          <w:rFonts w:cs="Times New Roman"/>
          <w:color w:val="151515"/>
        </w:rPr>
        <w:t xml:space="preserve">Experience shows that microfinance can help the poor to increase income, build viable business, and reduce their vulnerability to </w:t>
      </w:r>
      <w:r>
        <w:rPr>
          <w:rFonts w:cs="Times New Roman"/>
          <w:color w:val="151515"/>
        </w:rPr>
        <w:t xml:space="preserve">external shocks. </w:t>
      </w:r>
    </w:p>
    <w:p w:rsidR="00511252" w:rsidRDefault="00511252" w:rsidP="0032259B">
      <w:pPr>
        <w:autoSpaceDE w:val="0"/>
        <w:autoSpaceDN w:val="0"/>
        <w:adjustRightInd w:val="0"/>
        <w:spacing w:line="276" w:lineRule="auto"/>
        <w:contextualSpacing/>
        <w:jc w:val="both"/>
        <w:rPr>
          <w:rFonts w:cs="Times New Roman"/>
          <w:color w:val="151515"/>
        </w:rPr>
      </w:pPr>
      <w:r>
        <w:rPr>
          <w:rFonts w:cs="Times New Roman"/>
          <w:color w:val="151515"/>
        </w:rPr>
        <w:t xml:space="preserve">                                                                                                  </w:t>
      </w:r>
    </w:p>
    <w:p w:rsidR="00FC6132" w:rsidRDefault="00511252" w:rsidP="0032259B">
      <w:pPr>
        <w:autoSpaceDE w:val="0"/>
        <w:autoSpaceDN w:val="0"/>
        <w:adjustRightInd w:val="0"/>
        <w:spacing w:line="276" w:lineRule="auto"/>
        <w:contextualSpacing/>
        <w:jc w:val="both"/>
        <w:rPr>
          <w:rFonts w:cs="Times New Roman"/>
          <w:color w:val="151515"/>
        </w:rPr>
      </w:pPr>
      <w:r>
        <w:rPr>
          <w:rFonts w:cs="Times New Roman"/>
          <w:color w:val="151515"/>
        </w:rPr>
        <w:t xml:space="preserve">                                                                    </w:t>
      </w:r>
      <w:r w:rsidR="00701BD9">
        <w:rPr>
          <w:rFonts w:cs="Times New Roman"/>
          <w:color w:val="151515"/>
        </w:rPr>
        <w:t xml:space="preserve">      </w:t>
      </w:r>
      <w:r w:rsidR="003B5B58">
        <w:rPr>
          <w:rFonts w:cs="Times New Roman"/>
          <w:color w:val="151515"/>
        </w:rPr>
        <w:t xml:space="preserve">  </w:t>
      </w:r>
      <w:r w:rsidR="00701BD9">
        <w:rPr>
          <w:rFonts w:cs="Times New Roman"/>
          <w:color w:val="151515"/>
        </w:rPr>
        <w:t xml:space="preserve">(By </w:t>
      </w:r>
      <w:proofErr w:type="spellStart"/>
      <w:r w:rsidR="00701BD9">
        <w:rPr>
          <w:rFonts w:cs="Times New Roman"/>
          <w:color w:val="151515"/>
        </w:rPr>
        <w:t>Nandita</w:t>
      </w:r>
      <w:proofErr w:type="spellEnd"/>
      <w:r w:rsidR="00701BD9">
        <w:rPr>
          <w:rFonts w:cs="Times New Roman"/>
          <w:color w:val="151515"/>
        </w:rPr>
        <w:t xml:space="preserve"> </w:t>
      </w:r>
      <w:proofErr w:type="spellStart"/>
      <w:r w:rsidR="00701BD9">
        <w:rPr>
          <w:rFonts w:cs="Times New Roman"/>
          <w:color w:val="151515"/>
        </w:rPr>
        <w:t>Chatterjee</w:t>
      </w:r>
      <w:proofErr w:type="spellEnd"/>
      <w:r w:rsidR="00701BD9">
        <w:rPr>
          <w:rFonts w:cs="Times New Roman"/>
          <w:color w:val="151515"/>
        </w:rPr>
        <w:t xml:space="preserve"> M.COM </w:t>
      </w:r>
      <w:r>
        <w:rPr>
          <w:rFonts w:cs="Times New Roman"/>
          <w:color w:val="151515"/>
        </w:rPr>
        <w:t>3</w:t>
      </w:r>
      <w:r w:rsidRPr="00511252">
        <w:rPr>
          <w:rFonts w:cs="Times New Roman"/>
          <w:color w:val="151515"/>
          <w:vertAlign w:val="superscript"/>
        </w:rPr>
        <w:t>r</w:t>
      </w:r>
      <w:r w:rsidR="00701BD9">
        <w:rPr>
          <w:rFonts w:cs="Times New Roman"/>
          <w:color w:val="151515"/>
          <w:vertAlign w:val="superscript"/>
        </w:rPr>
        <w:t xml:space="preserve">d </w:t>
      </w:r>
      <w:r w:rsidR="003B5B58">
        <w:rPr>
          <w:rFonts w:cs="Times New Roman"/>
          <w:color w:val="151515"/>
        </w:rPr>
        <w:t>S</w:t>
      </w:r>
      <w:r>
        <w:rPr>
          <w:rFonts w:cs="Times New Roman"/>
          <w:color w:val="151515"/>
        </w:rPr>
        <w:t>em</w:t>
      </w:r>
      <w:r w:rsidR="00701BD9">
        <w:rPr>
          <w:rFonts w:cs="Times New Roman"/>
          <w:color w:val="151515"/>
        </w:rPr>
        <w:t>ester</w:t>
      </w:r>
      <w:r>
        <w:rPr>
          <w:rFonts w:cs="Times New Roman"/>
          <w:color w:val="151515"/>
        </w:rPr>
        <w:t>)</w:t>
      </w:r>
    </w:p>
    <w:p w:rsidR="00FC6132" w:rsidRDefault="00FC6132" w:rsidP="0032259B">
      <w:pPr>
        <w:autoSpaceDE w:val="0"/>
        <w:autoSpaceDN w:val="0"/>
        <w:adjustRightInd w:val="0"/>
        <w:spacing w:line="276" w:lineRule="auto"/>
        <w:contextualSpacing/>
        <w:jc w:val="both"/>
        <w:rPr>
          <w:rFonts w:cs="Times New Roman"/>
          <w:color w:val="151515"/>
        </w:rPr>
      </w:pPr>
    </w:p>
    <w:p w:rsidR="00FC6132" w:rsidRDefault="00FC6132" w:rsidP="0032259B">
      <w:pPr>
        <w:autoSpaceDE w:val="0"/>
        <w:autoSpaceDN w:val="0"/>
        <w:adjustRightInd w:val="0"/>
        <w:spacing w:line="276" w:lineRule="auto"/>
        <w:contextualSpacing/>
        <w:jc w:val="both"/>
        <w:rPr>
          <w:rFonts w:cs="Times New Roman"/>
          <w:color w:val="151515"/>
        </w:rPr>
      </w:pPr>
    </w:p>
    <w:p w:rsidR="00FC6132" w:rsidRDefault="00FC6132" w:rsidP="0032259B">
      <w:pPr>
        <w:autoSpaceDE w:val="0"/>
        <w:autoSpaceDN w:val="0"/>
        <w:adjustRightInd w:val="0"/>
        <w:spacing w:line="276" w:lineRule="auto"/>
        <w:contextualSpacing/>
        <w:jc w:val="both"/>
        <w:rPr>
          <w:rFonts w:cs="Times New Roman"/>
          <w:color w:val="151515"/>
        </w:rPr>
      </w:pPr>
    </w:p>
    <w:p w:rsidR="00FC6132" w:rsidRDefault="00FC6132" w:rsidP="0032259B">
      <w:pPr>
        <w:autoSpaceDE w:val="0"/>
        <w:autoSpaceDN w:val="0"/>
        <w:adjustRightInd w:val="0"/>
        <w:spacing w:line="276" w:lineRule="auto"/>
        <w:contextualSpacing/>
        <w:jc w:val="both"/>
        <w:rPr>
          <w:rFonts w:cs="Times New Roman"/>
          <w:color w:val="151515"/>
        </w:rPr>
      </w:pPr>
    </w:p>
    <w:p w:rsidR="00FC6132" w:rsidRDefault="00FC6132" w:rsidP="00FC6132">
      <w:pPr>
        <w:autoSpaceDE w:val="0"/>
        <w:autoSpaceDN w:val="0"/>
        <w:adjustRightInd w:val="0"/>
        <w:spacing w:line="276" w:lineRule="auto"/>
        <w:contextualSpacing/>
        <w:jc w:val="both"/>
        <w:rPr>
          <w:rFonts w:cs="Times New Roman"/>
          <w:color w:val="151515"/>
        </w:rPr>
      </w:pPr>
    </w:p>
    <w:p w:rsidR="00825E8E" w:rsidRDefault="00825E8E" w:rsidP="00FC6132">
      <w:pPr>
        <w:autoSpaceDE w:val="0"/>
        <w:autoSpaceDN w:val="0"/>
        <w:adjustRightInd w:val="0"/>
        <w:spacing w:line="276" w:lineRule="auto"/>
        <w:contextualSpacing/>
        <w:jc w:val="both"/>
        <w:rPr>
          <w:rFonts w:cs="Times New Roman"/>
          <w:color w:val="151515"/>
        </w:rPr>
      </w:pPr>
    </w:p>
    <w:p w:rsidR="00825E8E" w:rsidRDefault="00825E8E" w:rsidP="00FC6132">
      <w:pPr>
        <w:autoSpaceDE w:val="0"/>
        <w:autoSpaceDN w:val="0"/>
        <w:adjustRightInd w:val="0"/>
        <w:spacing w:line="276" w:lineRule="auto"/>
        <w:contextualSpacing/>
        <w:jc w:val="both"/>
        <w:rPr>
          <w:rFonts w:cs="Times New Roman"/>
          <w:color w:val="151515"/>
        </w:rPr>
      </w:pPr>
    </w:p>
    <w:p w:rsidR="00FC6132" w:rsidRDefault="00FC6132" w:rsidP="0032259B">
      <w:pPr>
        <w:pBdr>
          <w:top w:val="single" w:sz="4" w:space="1" w:color="auto"/>
          <w:left w:val="single" w:sz="4" w:space="4" w:color="auto"/>
          <w:bottom w:val="single" w:sz="4" w:space="1" w:color="auto"/>
          <w:right w:val="single" w:sz="4" w:space="4" w:color="auto"/>
        </w:pBdr>
        <w:autoSpaceDE w:val="0"/>
        <w:autoSpaceDN w:val="0"/>
        <w:adjustRightInd w:val="0"/>
        <w:spacing w:line="276" w:lineRule="auto"/>
        <w:contextualSpacing/>
        <w:jc w:val="center"/>
        <w:rPr>
          <w:rFonts w:ascii="Algerian" w:hAnsi="Algerian"/>
          <w:sz w:val="32"/>
          <w:szCs w:val="32"/>
          <w:u w:val="single"/>
        </w:rPr>
      </w:pPr>
      <w:r w:rsidRPr="00FC6132">
        <w:rPr>
          <w:rFonts w:ascii="Algerian" w:hAnsi="Algerian"/>
          <w:sz w:val="32"/>
          <w:szCs w:val="32"/>
          <w:u w:val="single"/>
        </w:rPr>
        <w:lastRenderedPageBreak/>
        <w:t>A DAY WITH COMMERCE</w:t>
      </w:r>
      <w:r>
        <w:rPr>
          <w:rFonts w:ascii="Algerian" w:hAnsi="Algerian"/>
          <w:sz w:val="32"/>
          <w:szCs w:val="32"/>
          <w:u w:val="single"/>
        </w:rPr>
        <w:t xml:space="preserve"> </w:t>
      </w:r>
    </w:p>
    <w:p w:rsidR="00FC6132" w:rsidRPr="00FC6132" w:rsidRDefault="00FC6132" w:rsidP="0032259B">
      <w:pPr>
        <w:pBdr>
          <w:top w:val="single" w:sz="4" w:space="1" w:color="auto"/>
          <w:left w:val="single" w:sz="4" w:space="4" w:color="auto"/>
          <w:bottom w:val="single" w:sz="4" w:space="1" w:color="auto"/>
          <w:right w:val="single" w:sz="4" w:space="4" w:color="auto"/>
        </w:pBdr>
        <w:autoSpaceDE w:val="0"/>
        <w:autoSpaceDN w:val="0"/>
        <w:adjustRightInd w:val="0"/>
        <w:spacing w:line="276" w:lineRule="auto"/>
        <w:contextualSpacing/>
        <w:jc w:val="center"/>
        <w:rPr>
          <w:rFonts w:ascii="Algerian" w:hAnsi="Algerian" w:cs="Times New Roman"/>
          <w:color w:val="151515"/>
          <w:u w:val="single"/>
        </w:rPr>
      </w:pPr>
    </w:p>
    <w:p w:rsidR="00FC6132" w:rsidRDefault="00FC6132" w:rsidP="0032259B">
      <w:pPr>
        <w:pBdr>
          <w:top w:val="single" w:sz="4" w:space="1" w:color="auto"/>
          <w:left w:val="single" w:sz="4" w:space="4" w:color="auto"/>
          <w:bottom w:val="single" w:sz="4" w:space="1" w:color="auto"/>
          <w:right w:val="single" w:sz="4" w:space="4" w:color="auto"/>
        </w:pBdr>
        <w:spacing w:line="276" w:lineRule="auto"/>
        <w:jc w:val="both"/>
      </w:pPr>
      <w:r w:rsidRPr="00106C8C">
        <w:rPr>
          <w:b/>
          <w:bCs/>
        </w:rPr>
        <w:t>Commerce</w:t>
      </w:r>
      <w:r w:rsidRPr="00106C8C">
        <w:t xml:space="preserve"> is the whole system of an economy that constitutes an environment for business. The system includes legal, economic, political, social, cultural and technological systems that are in operation in any country. Thus, commerce is a system or an environment that affects the business prospects of an economy. It can also be defined as a component of business which includes all activities, functions and institutions involved in transferring goods from producers </w:t>
      </w:r>
      <w:r w:rsidRPr="00FC6132">
        <w:t xml:space="preserve">to </w:t>
      </w:r>
      <w:hyperlink r:id="rId45" w:tooltip="Consumers" w:history="1">
        <w:r w:rsidRPr="00FC6132">
          <w:rPr>
            <w:rStyle w:val="Hyperlink"/>
            <w:color w:val="auto"/>
            <w:u w:val="none"/>
          </w:rPr>
          <w:t>consumers</w:t>
        </w:r>
      </w:hyperlink>
      <w:r w:rsidRPr="00106C8C">
        <w:t xml:space="preserve">. </w:t>
      </w:r>
    </w:p>
    <w:p w:rsidR="00FC6132" w:rsidRDefault="00FC6132" w:rsidP="0032259B">
      <w:pPr>
        <w:pBdr>
          <w:top w:val="single" w:sz="4" w:space="1" w:color="auto"/>
          <w:left w:val="single" w:sz="4" w:space="4" w:color="auto"/>
          <w:bottom w:val="single" w:sz="4" w:space="1" w:color="auto"/>
          <w:right w:val="single" w:sz="4" w:space="4" w:color="auto"/>
        </w:pBdr>
        <w:spacing w:line="276" w:lineRule="auto"/>
        <w:jc w:val="both"/>
        <w:rPr>
          <w:sz w:val="28"/>
          <w:szCs w:val="28"/>
        </w:rPr>
      </w:pPr>
    </w:p>
    <w:p w:rsidR="0067640E" w:rsidRDefault="00FC6132" w:rsidP="0032259B">
      <w:pPr>
        <w:pBdr>
          <w:top w:val="single" w:sz="4" w:space="1" w:color="auto"/>
          <w:left w:val="single" w:sz="4" w:space="4" w:color="auto"/>
          <w:bottom w:val="single" w:sz="4" w:space="1" w:color="auto"/>
          <w:right w:val="single" w:sz="4" w:space="4" w:color="auto"/>
        </w:pBdr>
        <w:spacing w:line="276" w:lineRule="auto"/>
        <w:jc w:val="both"/>
        <w:rPr>
          <w:sz w:val="28"/>
          <w:szCs w:val="28"/>
        </w:rPr>
      </w:pPr>
      <w:r w:rsidRPr="00FC6132">
        <w:rPr>
          <w:sz w:val="28"/>
          <w:szCs w:val="28"/>
          <w:u w:val="single"/>
        </w:rPr>
        <w:t xml:space="preserve">HISTORY </w:t>
      </w:r>
      <w:r>
        <w:rPr>
          <w:sz w:val="28"/>
          <w:szCs w:val="28"/>
        </w:rPr>
        <w:t xml:space="preserve">                                                                                            </w:t>
      </w:r>
      <w:r w:rsidR="0067640E">
        <w:rPr>
          <w:sz w:val="28"/>
          <w:szCs w:val="28"/>
        </w:rPr>
        <w:t xml:space="preserve">      </w:t>
      </w:r>
    </w:p>
    <w:p w:rsidR="00FC6132" w:rsidRPr="00106C8C" w:rsidRDefault="00FC6132" w:rsidP="0032259B">
      <w:pPr>
        <w:pBdr>
          <w:top w:val="single" w:sz="4" w:space="1" w:color="auto"/>
          <w:left w:val="single" w:sz="4" w:space="4" w:color="auto"/>
          <w:bottom w:val="single" w:sz="4" w:space="1" w:color="auto"/>
          <w:right w:val="single" w:sz="4" w:space="4" w:color="auto"/>
        </w:pBdr>
        <w:spacing w:line="276" w:lineRule="auto"/>
        <w:jc w:val="both"/>
      </w:pPr>
      <w:r>
        <w:rPr>
          <w:sz w:val="28"/>
          <w:szCs w:val="28"/>
        </w:rPr>
        <w:t xml:space="preserve"> </w:t>
      </w:r>
      <w:r w:rsidRPr="00106C8C">
        <w:t xml:space="preserve">Some commentators trace the origins of commerce to the very start of </w:t>
      </w:r>
      <w:hyperlink r:id="rId46" w:tooltip="Communication" w:history="1">
        <w:r w:rsidRPr="00106C8C">
          <w:rPr>
            <w:rStyle w:val="Hyperlink"/>
            <w:color w:val="auto"/>
            <w:u w:val="none"/>
          </w:rPr>
          <w:t>communication</w:t>
        </w:r>
      </w:hyperlink>
      <w:r w:rsidRPr="00106C8C">
        <w:t xml:space="preserve"> in </w:t>
      </w:r>
      <w:hyperlink r:id="rId47" w:tooltip="Prehistoric" w:history="1">
        <w:r w:rsidRPr="00106C8C">
          <w:rPr>
            <w:rStyle w:val="Hyperlink"/>
            <w:color w:val="auto"/>
            <w:u w:val="none"/>
          </w:rPr>
          <w:t>prehistoric</w:t>
        </w:r>
      </w:hyperlink>
      <w:r w:rsidRPr="00106C8C">
        <w:t xml:space="preserve"> times. Apart from traditional </w:t>
      </w:r>
      <w:hyperlink r:id="rId48" w:tooltip="Self-sufficiency" w:history="1">
        <w:r w:rsidRPr="00106C8C">
          <w:rPr>
            <w:rStyle w:val="Hyperlink"/>
            <w:color w:val="auto"/>
            <w:u w:val="none"/>
          </w:rPr>
          <w:t>self-sufficiency</w:t>
        </w:r>
      </w:hyperlink>
      <w:r w:rsidRPr="00106C8C">
        <w:t xml:space="preserve">, </w:t>
      </w:r>
      <w:hyperlink r:id="rId49" w:tooltip="Trade" w:history="1">
        <w:r w:rsidRPr="00106C8C">
          <w:rPr>
            <w:rStyle w:val="Hyperlink"/>
            <w:color w:val="auto"/>
            <w:u w:val="none"/>
          </w:rPr>
          <w:t>trading</w:t>
        </w:r>
      </w:hyperlink>
      <w:r w:rsidRPr="00106C8C">
        <w:t xml:space="preserve"> became a principal </w:t>
      </w:r>
      <w:hyperlink r:id="rId50" w:tooltip="Facility" w:history="1">
        <w:r w:rsidRPr="00106C8C">
          <w:rPr>
            <w:rStyle w:val="Hyperlink"/>
            <w:color w:val="auto"/>
            <w:u w:val="none"/>
          </w:rPr>
          <w:t>facility</w:t>
        </w:r>
      </w:hyperlink>
      <w:r w:rsidRPr="00106C8C">
        <w:t xml:space="preserve"> of prehistoric people, who </w:t>
      </w:r>
      <w:hyperlink r:id="rId51" w:tooltip="Barter" w:history="1">
        <w:r w:rsidRPr="00106C8C">
          <w:rPr>
            <w:rStyle w:val="Hyperlink"/>
            <w:color w:val="auto"/>
            <w:u w:val="none"/>
          </w:rPr>
          <w:t>bartered</w:t>
        </w:r>
      </w:hyperlink>
      <w:r w:rsidRPr="00106C8C">
        <w:t xml:space="preserve"> what they had for goods and services from each other. Historian </w:t>
      </w:r>
      <w:hyperlink r:id="rId52" w:tooltip="Peter Watson (business writer)" w:history="1">
        <w:r w:rsidRPr="00106C8C">
          <w:rPr>
            <w:rStyle w:val="Hyperlink"/>
            <w:color w:val="auto"/>
            <w:u w:val="none"/>
          </w:rPr>
          <w:t>Peter Watson</w:t>
        </w:r>
      </w:hyperlink>
      <w:r w:rsidRPr="00106C8C">
        <w:t xml:space="preserve"> dates the </w:t>
      </w:r>
      <w:hyperlink r:id="rId53" w:tooltip="History of international trade" w:history="1">
        <w:r w:rsidRPr="00106C8C">
          <w:rPr>
            <w:rStyle w:val="Hyperlink"/>
            <w:color w:val="auto"/>
            <w:u w:val="none"/>
          </w:rPr>
          <w:t>history of long-distance commerce</w:t>
        </w:r>
      </w:hyperlink>
      <w:r w:rsidRPr="00106C8C">
        <w:t xml:space="preserve"> from </w:t>
      </w:r>
      <w:hyperlink r:id="rId54" w:tooltip="Circa" w:history="1">
        <w:r w:rsidRPr="00106C8C">
          <w:rPr>
            <w:rStyle w:val="Hyperlink"/>
            <w:color w:val="auto"/>
            <w:u w:val="none"/>
          </w:rPr>
          <w:t>circa</w:t>
        </w:r>
      </w:hyperlink>
      <w:r w:rsidRPr="00106C8C">
        <w:t xml:space="preserve"> 150,000 years ago.</w:t>
      </w:r>
      <w:r w:rsidRPr="00106C8C">
        <w:rPr>
          <w:sz w:val="28"/>
          <w:szCs w:val="28"/>
        </w:rPr>
        <w:t xml:space="preserve"> </w:t>
      </w:r>
      <w:r w:rsidRPr="00106C8C">
        <w:t xml:space="preserve">In historic times, the introduction of </w:t>
      </w:r>
      <w:hyperlink r:id="rId55" w:tooltip="Currency" w:history="1">
        <w:r w:rsidRPr="00106C8C">
          <w:rPr>
            <w:rStyle w:val="Hyperlink"/>
            <w:color w:val="auto"/>
            <w:u w:val="none"/>
          </w:rPr>
          <w:t>currency</w:t>
        </w:r>
      </w:hyperlink>
      <w:r w:rsidRPr="00106C8C">
        <w:t xml:space="preserve"> as </w:t>
      </w:r>
      <w:proofErr w:type="gramStart"/>
      <w:r w:rsidRPr="00106C8C">
        <w:t xml:space="preserve">a standardized </w:t>
      </w:r>
      <w:hyperlink r:id="rId56" w:tooltip="Money" w:history="1">
        <w:r w:rsidRPr="00106C8C">
          <w:rPr>
            <w:rStyle w:val="Hyperlink"/>
            <w:color w:val="auto"/>
            <w:u w:val="none"/>
          </w:rPr>
          <w:t>money</w:t>
        </w:r>
        <w:proofErr w:type="gramEnd"/>
      </w:hyperlink>
      <w:r w:rsidRPr="00106C8C">
        <w:t xml:space="preserve">, facilitated a wider exchange of goods and </w:t>
      </w:r>
      <w:r w:rsidR="0067640E" w:rsidRPr="00106C8C">
        <w:t>services.</w:t>
      </w:r>
      <w:r w:rsidR="0067640E">
        <w:t xml:space="preserve"> Numismatists</w:t>
      </w:r>
      <w:r w:rsidRPr="00106C8C">
        <w:t xml:space="preserve"> have collections of these monetary tokens, which include </w:t>
      </w:r>
      <w:hyperlink r:id="rId57" w:tooltip="Coin" w:history="1">
        <w:r w:rsidRPr="00106C8C">
          <w:rPr>
            <w:rStyle w:val="Hyperlink"/>
            <w:color w:val="auto"/>
            <w:u w:val="none"/>
          </w:rPr>
          <w:t>coins</w:t>
        </w:r>
      </w:hyperlink>
      <w:r w:rsidRPr="00106C8C">
        <w:t xml:space="preserve"> from some Ancient World large-scale societies, although initial usage involved unmarked lumps of </w:t>
      </w:r>
      <w:hyperlink r:id="rId58" w:tooltip="Precious metal" w:history="1">
        <w:r w:rsidRPr="00106C8C">
          <w:rPr>
            <w:rStyle w:val="Hyperlink"/>
            <w:color w:val="auto"/>
            <w:u w:val="none"/>
          </w:rPr>
          <w:t>precious metal</w:t>
        </w:r>
      </w:hyperlink>
      <w:r w:rsidRPr="00106C8C">
        <w:t xml:space="preserve">. The circulation of a standardized currency provides a method of overcoming the major disadvantage to commerce through use of a </w:t>
      </w:r>
      <w:hyperlink r:id="rId59" w:tooltip="Barter (economics)" w:history="1">
        <w:r w:rsidRPr="00106C8C">
          <w:rPr>
            <w:rStyle w:val="Hyperlink"/>
            <w:color w:val="auto"/>
            <w:u w:val="none"/>
          </w:rPr>
          <w:t>barter</w:t>
        </w:r>
      </w:hyperlink>
      <w:r w:rsidRPr="00106C8C">
        <w:t xml:space="preserve"> system, the "</w:t>
      </w:r>
      <w:hyperlink r:id="rId60" w:tooltip="Double coincidence of wants" w:history="1">
        <w:r w:rsidRPr="00106C8C">
          <w:rPr>
            <w:rStyle w:val="Hyperlink"/>
            <w:color w:val="auto"/>
            <w:u w:val="none"/>
          </w:rPr>
          <w:t>double coincidence of wants</w:t>
        </w:r>
      </w:hyperlink>
      <w:r w:rsidRPr="00106C8C">
        <w:t>" necessary for barter trades to occur.  Currency solved this problem by allowing a society as a whole to assign values</w:t>
      </w:r>
      <w:r w:rsidRPr="00106C8C">
        <w:rPr>
          <w:vertAlign w:val="superscript"/>
        </w:rPr>
        <w:t xml:space="preserve"> </w:t>
      </w:r>
      <w:r w:rsidRPr="00106C8C">
        <w:t xml:space="preserve">and thus to collect goods and services effectively and to store them for later use, or to split them among several </w:t>
      </w:r>
      <w:r w:rsidR="0067640E" w:rsidRPr="00106C8C">
        <w:t>providers. Today</w:t>
      </w:r>
      <w:hyperlink r:id="rId61" w:history="1">
        <w:r w:rsidRPr="00106C8C">
          <w:rPr>
            <w:rStyle w:val="Hyperlink"/>
            <w:vanish/>
            <w:color w:val="auto"/>
            <w:u w:val="none"/>
            <w:vertAlign w:val="superscript"/>
          </w:rPr>
          <w:t>[update]</w:t>
        </w:r>
      </w:hyperlink>
      <w:r w:rsidRPr="00106C8C">
        <w:t xml:space="preserve"> </w:t>
      </w:r>
      <w:r w:rsidRPr="0067640E">
        <w:rPr>
          <w:bCs/>
        </w:rPr>
        <w:t>commerce</w:t>
      </w:r>
      <w:r w:rsidRPr="00106C8C">
        <w:t xml:space="preserve"> includes as a subset a complex system of </w:t>
      </w:r>
      <w:hyperlink r:id="rId62" w:tooltip="Corporation" w:history="1">
        <w:r w:rsidRPr="00106C8C">
          <w:rPr>
            <w:rStyle w:val="Hyperlink"/>
            <w:color w:val="auto"/>
            <w:u w:val="none"/>
          </w:rPr>
          <w:t>companies</w:t>
        </w:r>
      </w:hyperlink>
      <w:r w:rsidRPr="00106C8C">
        <w:t xml:space="preserve"> which try to maximize their profits by offering </w:t>
      </w:r>
      <w:hyperlink r:id="rId63" w:tooltip="Product (business)" w:history="1">
        <w:r w:rsidRPr="00106C8C">
          <w:rPr>
            <w:rStyle w:val="Hyperlink"/>
            <w:color w:val="auto"/>
            <w:u w:val="none"/>
          </w:rPr>
          <w:t>products</w:t>
        </w:r>
      </w:hyperlink>
      <w:r w:rsidRPr="00106C8C">
        <w:t xml:space="preserve"> and </w:t>
      </w:r>
      <w:hyperlink r:id="rId64" w:tooltip="Service (economics)" w:history="1">
        <w:r w:rsidRPr="00106C8C">
          <w:rPr>
            <w:rStyle w:val="Hyperlink"/>
            <w:color w:val="auto"/>
            <w:u w:val="none"/>
          </w:rPr>
          <w:t>services</w:t>
        </w:r>
      </w:hyperlink>
      <w:r w:rsidRPr="00106C8C">
        <w:t xml:space="preserve"> to the </w:t>
      </w:r>
      <w:hyperlink r:id="rId65" w:tooltip="Market (economics)" w:history="1">
        <w:r w:rsidRPr="00106C8C">
          <w:rPr>
            <w:rStyle w:val="Hyperlink"/>
            <w:color w:val="auto"/>
            <w:u w:val="none"/>
          </w:rPr>
          <w:t>market</w:t>
        </w:r>
      </w:hyperlink>
      <w:r w:rsidRPr="00106C8C">
        <w:t xml:space="preserve"> at the lowest </w:t>
      </w:r>
      <w:hyperlink r:id="rId66" w:tooltip="Production cost" w:history="1">
        <w:r w:rsidRPr="00106C8C">
          <w:rPr>
            <w:rStyle w:val="Hyperlink"/>
            <w:color w:val="auto"/>
            <w:u w:val="none"/>
          </w:rPr>
          <w:t>production cost</w:t>
        </w:r>
      </w:hyperlink>
      <w:r w:rsidRPr="00106C8C">
        <w:t xml:space="preserve">. A system of </w:t>
      </w:r>
      <w:hyperlink r:id="rId67" w:tooltip="International trade" w:history="1">
        <w:r w:rsidRPr="00106C8C">
          <w:rPr>
            <w:rStyle w:val="Hyperlink"/>
            <w:color w:val="auto"/>
            <w:u w:val="none"/>
          </w:rPr>
          <w:t>international trade</w:t>
        </w:r>
      </w:hyperlink>
      <w:r w:rsidRPr="00106C8C">
        <w:t xml:space="preserve"> has helped to develop the world economy but, in combination with bilateral or multilateral agreements to lower </w:t>
      </w:r>
      <w:hyperlink r:id="rId68" w:tooltip="Tariff" w:history="1">
        <w:r w:rsidRPr="00106C8C">
          <w:rPr>
            <w:rStyle w:val="Hyperlink"/>
            <w:color w:val="auto"/>
            <w:u w:val="none"/>
          </w:rPr>
          <w:t>tariffs</w:t>
        </w:r>
      </w:hyperlink>
      <w:r w:rsidRPr="00106C8C">
        <w:t xml:space="preserve"> or to achieve </w:t>
      </w:r>
      <w:hyperlink r:id="rId69" w:tooltip="Free trade" w:history="1">
        <w:r w:rsidRPr="00106C8C">
          <w:rPr>
            <w:rStyle w:val="Hyperlink"/>
            <w:color w:val="auto"/>
            <w:u w:val="none"/>
          </w:rPr>
          <w:t>free trade</w:t>
        </w:r>
      </w:hyperlink>
      <w:r w:rsidRPr="00106C8C">
        <w:t xml:space="preserve">, has sometimes harmed </w:t>
      </w:r>
      <w:hyperlink r:id="rId70" w:tooltip="Third World" w:history="1">
        <w:r w:rsidRPr="00106C8C">
          <w:rPr>
            <w:rStyle w:val="Hyperlink"/>
            <w:color w:val="auto"/>
            <w:u w:val="none"/>
          </w:rPr>
          <w:t>third-world markets</w:t>
        </w:r>
      </w:hyperlink>
      <w:r w:rsidRPr="00106C8C">
        <w:t xml:space="preserve"> for local products .</w:t>
      </w:r>
    </w:p>
    <w:p w:rsidR="00511252" w:rsidRDefault="00511252" w:rsidP="0032259B">
      <w:pPr>
        <w:pBdr>
          <w:top w:val="single" w:sz="4" w:space="1" w:color="auto"/>
          <w:left w:val="single" w:sz="4" w:space="4" w:color="auto"/>
          <w:bottom w:val="single" w:sz="4" w:space="1" w:color="auto"/>
          <w:right w:val="single" w:sz="4" w:space="4" w:color="auto"/>
        </w:pBdr>
        <w:tabs>
          <w:tab w:val="left" w:pos="5520"/>
        </w:tabs>
        <w:jc w:val="both"/>
        <w:rPr>
          <w:b/>
          <w:bCs/>
        </w:rPr>
      </w:pPr>
    </w:p>
    <w:p w:rsidR="00DE13B4" w:rsidRDefault="00FC6132" w:rsidP="0032259B">
      <w:pPr>
        <w:pBdr>
          <w:top w:val="single" w:sz="4" w:space="1" w:color="auto"/>
          <w:left w:val="single" w:sz="4" w:space="4" w:color="auto"/>
          <w:bottom w:val="single" w:sz="4" w:space="1" w:color="auto"/>
          <w:right w:val="single" w:sz="4" w:space="4" w:color="auto"/>
        </w:pBdr>
        <w:tabs>
          <w:tab w:val="left" w:pos="5520"/>
        </w:tabs>
        <w:jc w:val="both"/>
        <w:rPr>
          <w:b/>
          <w:bCs/>
        </w:rPr>
      </w:pPr>
      <w:r>
        <w:rPr>
          <w:b/>
          <w:bCs/>
        </w:rPr>
        <w:t xml:space="preserve">  </w:t>
      </w:r>
      <w:r w:rsidR="00701BD9">
        <w:rPr>
          <w:b/>
          <w:bCs/>
        </w:rPr>
        <w:t xml:space="preserve">     </w:t>
      </w:r>
    </w:p>
    <w:p w:rsidR="00FC6132" w:rsidRPr="00FC6132" w:rsidRDefault="00DE13B4" w:rsidP="0032259B">
      <w:pPr>
        <w:pBdr>
          <w:top w:val="single" w:sz="4" w:space="1" w:color="auto"/>
          <w:left w:val="single" w:sz="4" w:space="4" w:color="auto"/>
          <w:bottom w:val="single" w:sz="4" w:space="1" w:color="auto"/>
          <w:right w:val="single" w:sz="4" w:space="4" w:color="auto"/>
        </w:pBdr>
        <w:tabs>
          <w:tab w:val="left" w:pos="5520"/>
        </w:tabs>
        <w:jc w:val="both"/>
        <w:rPr>
          <w:bCs/>
        </w:rPr>
      </w:pPr>
      <w:r>
        <w:rPr>
          <w:b/>
          <w:bCs/>
        </w:rPr>
        <w:t xml:space="preserve">        </w:t>
      </w:r>
      <w:r w:rsidR="00701BD9">
        <w:rPr>
          <w:b/>
          <w:bCs/>
        </w:rPr>
        <w:t xml:space="preserve"> </w:t>
      </w:r>
      <w:r w:rsidR="00FC6132">
        <w:rPr>
          <w:b/>
          <w:bCs/>
        </w:rPr>
        <w:t xml:space="preserve"> </w:t>
      </w:r>
      <w:r w:rsidR="00FC6132">
        <w:rPr>
          <w:bCs/>
        </w:rPr>
        <w:t xml:space="preserve">(By </w:t>
      </w:r>
      <w:proofErr w:type="spellStart"/>
      <w:r w:rsidR="00FC6132">
        <w:rPr>
          <w:bCs/>
        </w:rPr>
        <w:t>Maumita</w:t>
      </w:r>
      <w:proofErr w:type="spellEnd"/>
      <w:r w:rsidR="00FC6132">
        <w:rPr>
          <w:bCs/>
        </w:rPr>
        <w:t xml:space="preserve"> </w:t>
      </w:r>
      <w:proofErr w:type="spellStart"/>
      <w:r w:rsidR="00FC6132">
        <w:rPr>
          <w:bCs/>
        </w:rPr>
        <w:t>Guha</w:t>
      </w:r>
      <w:proofErr w:type="spellEnd"/>
      <w:r w:rsidR="00FC6132">
        <w:rPr>
          <w:bCs/>
        </w:rPr>
        <w:t xml:space="preserve"> M.COM 3</w:t>
      </w:r>
      <w:r w:rsidR="00FC6132" w:rsidRPr="00FC6132">
        <w:rPr>
          <w:bCs/>
          <w:vertAlign w:val="superscript"/>
        </w:rPr>
        <w:t>rd</w:t>
      </w:r>
      <w:r w:rsidR="0067640E">
        <w:rPr>
          <w:bCs/>
        </w:rPr>
        <w:t xml:space="preserve"> </w:t>
      </w:r>
      <w:proofErr w:type="spellStart"/>
      <w:proofErr w:type="gramStart"/>
      <w:r w:rsidR="0067640E">
        <w:rPr>
          <w:bCs/>
        </w:rPr>
        <w:t>S</w:t>
      </w:r>
      <w:r w:rsidR="00FC6132">
        <w:rPr>
          <w:bCs/>
        </w:rPr>
        <w:t>em</w:t>
      </w:r>
      <w:proofErr w:type="spellEnd"/>
      <w:proofErr w:type="gramEnd"/>
      <w:r w:rsidR="00FC6132">
        <w:rPr>
          <w:bCs/>
        </w:rPr>
        <w:t xml:space="preserve">, </w:t>
      </w:r>
      <w:proofErr w:type="spellStart"/>
      <w:r w:rsidR="00FC6132">
        <w:rPr>
          <w:bCs/>
        </w:rPr>
        <w:t>Tripti</w:t>
      </w:r>
      <w:proofErr w:type="spellEnd"/>
      <w:r w:rsidR="00FC6132">
        <w:rPr>
          <w:bCs/>
        </w:rPr>
        <w:t xml:space="preserve"> </w:t>
      </w:r>
      <w:proofErr w:type="spellStart"/>
      <w:r w:rsidR="00FC6132">
        <w:rPr>
          <w:bCs/>
        </w:rPr>
        <w:t>Tripathi</w:t>
      </w:r>
      <w:proofErr w:type="spellEnd"/>
      <w:r w:rsidR="00FC6132">
        <w:rPr>
          <w:bCs/>
        </w:rPr>
        <w:t xml:space="preserve">, </w:t>
      </w:r>
      <w:proofErr w:type="spellStart"/>
      <w:r w:rsidR="00FC6132">
        <w:rPr>
          <w:bCs/>
        </w:rPr>
        <w:t>Kriti</w:t>
      </w:r>
      <w:proofErr w:type="spellEnd"/>
      <w:r w:rsidR="00FC6132">
        <w:rPr>
          <w:bCs/>
        </w:rPr>
        <w:t xml:space="preserve"> </w:t>
      </w:r>
      <w:proofErr w:type="spellStart"/>
      <w:r w:rsidR="00FC6132">
        <w:rPr>
          <w:bCs/>
        </w:rPr>
        <w:t>Onker</w:t>
      </w:r>
      <w:proofErr w:type="spellEnd"/>
      <w:r w:rsidR="00FC6132">
        <w:rPr>
          <w:bCs/>
        </w:rPr>
        <w:t xml:space="preserve"> B.COM 3</w:t>
      </w:r>
      <w:r w:rsidR="00FC6132" w:rsidRPr="00FC6132">
        <w:rPr>
          <w:bCs/>
          <w:vertAlign w:val="superscript"/>
        </w:rPr>
        <w:t>rd</w:t>
      </w:r>
      <w:r w:rsidR="00701BD9">
        <w:rPr>
          <w:bCs/>
          <w:vertAlign w:val="superscript"/>
        </w:rPr>
        <w:t xml:space="preserve"> </w:t>
      </w:r>
      <w:r w:rsidR="0067640E">
        <w:rPr>
          <w:bCs/>
        </w:rPr>
        <w:t>S</w:t>
      </w:r>
      <w:r w:rsidR="00FC6132">
        <w:rPr>
          <w:bCs/>
        </w:rPr>
        <w:t>em</w:t>
      </w:r>
      <w:r w:rsidR="00701BD9">
        <w:rPr>
          <w:bCs/>
        </w:rPr>
        <w:t>ester</w:t>
      </w:r>
      <w:r w:rsidR="00FC6132">
        <w:rPr>
          <w:bCs/>
        </w:rPr>
        <w:t>)</w:t>
      </w:r>
    </w:p>
    <w:p w:rsidR="00423A90" w:rsidRDefault="00423A90" w:rsidP="0032259B">
      <w:pPr>
        <w:pBdr>
          <w:top w:val="single" w:sz="4" w:space="1" w:color="auto"/>
          <w:left w:val="single" w:sz="4" w:space="4" w:color="auto"/>
          <w:bottom w:val="single" w:sz="4" w:space="1" w:color="auto"/>
          <w:right w:val="single" w:sz="4" w:space="4" w:color="auto"/>
        </w:pBdr>
        <w:jc w:val="both"/>
        <w:rPr>
          <w:sz w:val="28"/>
          <w:szCs w:val="28"/>
        </w:rPr>
      </w:pPr>
    </w:p>
    <w:p w:rsidR="00FC6132" w:rsidRDefault="00FC6132" w:rsidP="0032259B">
      <w:pPr>
        <w:pBdr>
          <w:top w:val="single" w:sz="4" w:space="1" w:color="auto"/>
          <w:left w:val="single" w:sz="4" w:space="4" w:color="auto"/>
          <w:bottom w:val="single" w:sz="4" w:space="1" w:color="auto"/>
          <w:right w:val="single" w:sz="4" w:space="4" w:color="auto"/>
        </w:pBdr>
        <w:jc w:val="both"/>
        <w:rPr>
          <w:sz w:val="28"/>
          <w:szCs w:val="28"/>
        </w:rPr>
      </w:pPr>
    </w:p>
    <w:p w:rsidR="00FC6132" w:rsidRDefault="00FC6132" w:rsidP="0032259B">
      <w:pPr>
        <w:pBdr>
          <w:top w:val="single" w:sz="4" w:space="1" w:color="auto"/>
          <w:left w:val="single" w:sz="4" w:space="4" w:color="auto"/>
          <w:bottom w:val="single" w:sz="4" w:space="1" w:color="auto"/>
          <w:right w:val="single" w:sz="4" w:space="4" w:color="auto"/>
        </w:pBdr>
        <w:jc w:val="both"/>
        <w:rPr>
          <w:sz w:val="28"/>
          <w:szCs w:val="28"/>
        </w:rPr>
      </w:pPr>
    </w:p>
    <w:p w:rsidR="00FC6132" w:rsidRDefault="00FC6132" w:rsidP="0032259B">
      <w:pPr>
        <w:pBdr>
          <w:top w:val="single" w:sz="4" w:space="1" w:color="auto"/>
          <w:left w:val="single" w:sz="4" w:space="4" w:color="auto"/>
          <w:bottom w:val="single" w:sz="4" w:space="1" w:color="auto"/>
          <w:right w:val="single" w:sz="4" w:space="4" w:color="auto"/>
        </w:pBdr>
        <w:jc w:val="both"/>
        <w:rPr>
          <w:sz w:val="28"/>
          <w:szCs w:val="28"/>
        </w:rPr>
      </w:pPr>
    </w:p>
    <w:p w:rsidR="00FC6132" w:rsidRDefault="00FC6132" w:rsidP="0032259B">
      <w:pPr>
        <w:pBdr>
          <w:top w:val="single" w:sz="4" w:space="1" w:color="auto"/>
          <w:left w:val="single" w:sz="4" w:space="4" w:color="auto"/>
          <w:bottom w:val="single" w:sz="4" w:space="1" w:color="auto"/>
          <w:right w:val="single" w:sz="4" w:space="4" w:color="auto"/>
        </w:pBdr>
        <w:jc w:val="both"/>
        <w:rPr>
          <w:sz w:val="28"/>
          <w:szCs w:val="28"/>
        </w:rPr>
      </w:pPr>
    </w:p>
    <w:p w:rsidR="00FC6132" w:rsidRDefault="00FC6132" w:rsidP="0032259B">
      <w:pPr>
        <w:pBdr>
          <w:top w:val="single" w:sz="4" w:space="1" w:color="auto"/>
          <w:left w:val="single" w:sz="4" w:space="4" w:color="auto"/>
          <w:bottom w:val="single" w:sz="4" w:space="1" w:color="auto"/>
          <w:right w:val="single" w:sz="4" w:space="4" w:color="auto"/>
        </w:pBdr>
        <w:jc w:val="both"/>
        <w:rPr>
          <w:sz w:val="28"/>
          <w:szCs w:val="28"/>
        </w:rPr>
      </w:pPr>
    </w:p>
    <w:p w:rsidR="00FC6132" w:rsidRDefault="00FC6132" w:rsidP="0032259B">
      <w:pPr>
        <w:pBdr>
          <w:top w:val="single" w:sz="4" w:space="1" w:color="auto"/>
          <w:left w:val="single" w:sz="4" w:space="4" w:color="auto"/>
          <w:bottom w:val="single" w:sz="4" w:space="1" w:color="auto"/>
          <w:right w:val="single" w:sz="4" w:space="4" w:color="auto"/>
        </w:pBdr>
        <w:jc w:val="both"/>
        <w:rPr>
          <w:sz w:val="28"/>
          <w:szCs w:val="28"/>
        </w:rPr>
      </w:pPr>
    </w:p>
    <w:p w:rsidR="00FC6132" w:rsidRDefault="00FC6132" w:rsidP="0032259B">
      <w:pPr>
        <w:pBdr>
          <w:top w:val="single" w:sz="4" w:space="1" w:color="auto"/>
          <w:left w:val="single" w:sz="4" w:space="4" w:color="auto"/>
          <w:bottom w:val="single" w:sz="4" w:space="1" w:color="auto"/>
          <w:right w:val="single" w:sz="4" w:space="4" w:color="auto"/>
        </w:pBdr>
        <w:jc w:val="both"/>
        <w:rPr>
          <w:sz w:val="28"/>
          <w:szCs w:val="28"/>
        </w:rPr>
      </w:pPr>
    </w:p>
    <w:p w:rsidR="00FC6132" w:rsidRDefault="00FC6132" w:rsidP="00FC6132">
      <w:pPr>
        <w:jc w:val="both"/>
        <w:rPr>
          <w:sz w:val="28"/>
          <w:szCs w:val="28"/>
        </w:rPr>
      </w:pPr>
    </w:p>
    <w:p w:rsidR="00FC6132" w:rsidRDefault="00FC6132" w:rsidP="00FC6132">
      <w:pPr>
        <w:jc w:val="both"/>
        <w:rPr>
          <w:sz w:val="28"/>
          <w:szCs w:val="28"/>
        </w:rPr>
      </w:pPr>
    </w:p>
    <w:p w:rsidR="00FC6132" w:rsidRDefault="00FC6132" w:rsidP="00FC6132">
      <w:pPr>
        <w:jc w:val="both"/>
        <w:rPr>
          <w:sz w:val="28"/>
          <w:szCs w:val="28"/>
        </w:rPr>
      </w:pPr>
    </w:p>
    <w:p w:rsidR="00FC6132" w:rsidRDefault="00FC6132" w:rsidP="00FC6132">
      <w:pPr>
        <w:jc w:val="both"/>
        <w:rPr>
          <w:sz w:val="28"/>
          <w:szCs w:val="28"/>
        </w:rPr>
      </w:pPr>
    </w:p>
    <w:p w:rsidR="00825E8E" w:rsidRDefault="00825E8E" w:rsidP="0032259B">
      <w:pPr>
        <w:tabs>
          <w:tab w:val="left" w:pos="930"/>
          <w:tab w:val="left" w:pos="3300"/>
        </w:tabs>
        <w:jc w:val="center"/>
        <w:rPr>
          <w:rFonts w:ascii="Algerian" w:hAnsi="Algerian"/>
          <w:sz w:val="32"/>
          <w:szCs w:val="32"/>
        </w:rPr>
      </w:pPr>
    </w:p>
    <w:p w:rsidR="005B5FA8" w:rsidRPr="0067640E" w:rsidRDefault="005B5FA8" w:rsidP="0032259B">
      <w:pPr>
        <w:tabs>
          <w:tab w:val="left" w:pos="930"/>
          <w:tab w:val="left" w:pos="3300"/>
        </w:tabs>
        <w:jc w:val="center"/>
        <w:rPr>
          <w:rFonts w:ascii="Algerian" w:hAnsi="Algerian"/>
          <w:sz w:val="32"/>
          <w:szCs w:val="32"/>
          <w:u w:val="single"/>
        </w:rPr>
      </w:pPr>
      <w:r w:rsidRPr="0067640E">
        <w:rPr>
          <w:rFonts w:ascii="Algerian" w:hAnsi="Algerian"/>
          <w:sz w:val="32"/>
          <w:szCs w:val="32"/>
          <w:u w:val="single"/>
        </w:rPr>
        <w:t>WORLD’S COMMERCE DAY</w:t>
      </w:r>
    </w:p>
    <w:p w:rsidR="005B5FA8" w:rsidRPr="005B5FA8" w:rsidRDefault="005B5FA8" w:rsidP="0032259B">
      <w:pPr>
        <w:tabs>
          <w:tab w:val="left" w:pos="930"/>
          <w:tab w:val="left" w:pos="3300"/>
        </w:tabs>
        <w:jc w:val="center"/>
        <w:rPr>
          <w:rFonts w:ascii="Algerian" w:hAnsi="Algerian"/>
          <w:sz w:val="32"/>
          <w:szCs w:val="32"/>
        </w:rPr>
      </w:pPr>
    </w:p>
    <w:p w:rsidR="005B5FA8" w:rsidRDefault="005B5FA8" w:rsidP="0032259B">
      <w:pPr>
        <w:tabs>
          <w:tab w:val="left" w:pos="930"/>
          <w:tab w:val="left" w:pos="3300"/>
        </w:tabs>
        <w:spacing w:line="276" w:lineRule="auto"/>
        <w:jc w:val="both"/>
      </w:pPr>
      <w:r>
        <w:t>Commerce day is a public holiday in Iceland and is always</w:t>
      </w:r>
      <w:r w:rsidR="0067640E">
        <w:t xml:space="preserve"> celebrated on first Monday in A</w:t>
      </w:r>
      <w:r>
        <w:t>ugust. This holiday may also be called as trade men’s day or the holiday of merchants. This holiday was first observed on 13</w:t>
      </w:r>
      <w:r w:rsidRPr="003C27F3">
        <w:rPr>
          <w:vertAlign w:val="superscript"/>
        </w:rPr>
        <w:t>th</w:t>
      </w:r>
      <w:r>
        <w:t xml:space="preserve"> September 1894. The date is known as it was agreed in a meeting of unions and managers from the larger shops in Reykjavik. The idea to give commercial worker’s a day off in the summer came from Denmark, but has been lost as a modern tradition there. This tradition was common in Europe too. As manufacturers may depend on several suppliers for spare parts so, it was decided to have holiday for all at the same time. This was done to avoid inconvenience. For workers and shopkeepers and trade men this holiday was not considered. It was just for the </w:t>
      </w:r>
      <w:r w:rsidR="0067640E">
        <w:t>workers who work</w:t>
      </w:r>
      <w:r>
        <w:t xml:space="preserve"> in industries who serve us all round. It would proved to be a popular day over the coming years. The day is shifte</w:t>
      </w:r>
      <w:r w:rsidR="0067640E">
        <w:t>d around between September and A</w:t>
      </w:r>
      <w:r>
        <w:t>ugust was chosen as the date in 1931.</w:t>
      </w:r>
    </w:p>
    <w:p w:rsidR="005B5FA8" w:rsidRPr="00364576" w:rsidRDefault="005B5FA8" w:rsidP="0032259B">
      <w:pPr>
        <w:tabs>
          <w:tab w:val="left" w:pos="930"/>
          <w:tab w:val="left" w:pos="3300"/>
        </w:tabs>
        <w:spacing w:line="276" w:lineRule="auto"/>
        <w:jc w:val="both"/>
        <w:rPr>
          <w:sz w:val="32"/>
          <w:szCs w:val="32"/>
        </w:rPr>
      </w:pPr>
    </w:p>
    <w:p w:rsidR="005B5FA8" w:rsidRPr="005B5FA8" w:rsidRDefault="005B5FA8" w:rsidP="0032259B">
      <w:pPr>
        <w:tabs>
          <w:tab w:val="left" w:pos="5775"/>
        </w:tabs>
        <w:spacing w:line="276" w:lineRule="auto"/>
        <w:jc w:val="center"/>
        <w:rPr>
          <w:sz w:val="28"/>
          <w:szCs w:val="28"/>
          <w:u w:val="single"/>
        </w:rPr>
      </w:pPr>
      <w:r w:rsidRPr="005B5FA8">
        <w:rPr>
          <w:sz w:val="28"/>
          <w:szCs w:val="28"/>
          <w:u w:val="single"/>
        </w:rPr>
        <w:t>QUOTATIONS:-</w:t>
      </w:r>
    </w:p>
    <w:p w:rsidR="005B5FA8" w:rsidRPr="0067640E" w:rsidRDefault="005B5FA8" w:rsidP="0067640E">
      <w:pPr>
        <w:pStyle w:val="ListParagraph"/>
        <w:numPr>
          <w:ilvl w:val="0"/>
          <w:numId w:val="4"/>
        </w:numPr>
        <w:tabs>
          <w:tab w:val="left" w:pos="5775"/>
        </w:tabs>
        <w:spacing w:line="276" w:lineRule="auto"/>
        <w:rPr>
          <w:sz w:val="28"/>
          <w:szCs w:val="28"/>
        </w:rPr>
      </w:pPr>
      <w:r>
        <w:t xml:space="preserve">“COMMERCE </w:t>
      </w:r>
      <w:r w:rsidRPr="00E634D8">
        <w:t xml:space="preserve">IS THE NEW </w:t>
      </w:r>
      <w:r w:rsidR="0067640E" w:rsidRPr="00E634D8">
        <w:t>GREEN;</w:t>
      </w:r>
      <w:r w:rsidRPr="00E634D8">
        <w:t xml:space="preserve"> SPEND YOUR MONEY WHERE YOUR BEL</w:t>
      </w:r>
      <w:r w:rsidR="0067640E">
        <w:t>E</w:t>
      </w:r>
      <w:r w:rsidRPr="00E634D8">
        <w:t>IFS ARE”.</w:t>
      </w:r>
    </w:p>
    <w:p w:rsidR="005B5FA8" w:rsidRDefault="005B5FA8" w:rsidP="0032259B">
      <w:pPr>
        <w:pStyle w:val="ListParagraph"/>
        <w:numPr>
          <w:ilvl w:val="0"/>
          <w:numId w:val="4"/>
        </w:numPr>
        <w:tabs>
          <w:tab w:val="left" w:pos="5775"/>
        </w:tabs>
        <w:spacing w:after="200" w:line="276" w:lineRule="auto"/>
        <w:jc w:val="both"/>
      </w:pPr>
      <w:r>
        <w:t xml:space="preserve">“WHEN WHO SO EVER CONTROLS THE VOLUME OF MONEY IN ANY </w:t>
      </w:r>
      <w:r w:rsidR="0067640E">
        <w:t>C</w:t>
      </w:r>
      <w:r>
        <w:t>OUNTRY IS ABSOLUTE MASTER OF ALL INDUSTRY AND COMMERCE AND WHEN YOU REALIZE THAT THE ENTIRE SYSTEM IS VERY EASILY CONTROLLED, ONE WAY OR THE OTHER, BY A  FEW POWERFUL MEN AT THE TOP, YOU WILL NOT HAVE TO BE TOLD HOW PERIOD OF INFLATION &amp; DEPRESSION ORIGINATE.</w:t>
      </w:r>
      <w:r w:rsidR="0067640E">
        <w:t>”</w:t>
      </w:r>
    </w:p>
    <w:p w:rsidR="005B5FA8" w:rsidRDefault="0067640E" w:rsidP="0032259B">
      <w:pPr>
        <w:pStyle w:val="ListParagraph"/>
        <w:numPr>
          <w:ilvl w:val="0"/>
          <w:numId w:val="4"/>
        </w:numPr>
        <w:tabs>
          <w:tab w:val="left" w:pos="5775"/>
        </w:tabs>
        <w:spacing w:after="200" w:line="276" w:lineRule="auto"/>
        <w:jc w:val="both"/>
      </w:pPr>
      <w:r>
        <w:t>“</w:t>
      </w:r>
      <w:r w:rsidR="005B5FA8">
        <w:t>A WELL REGULATED COMMERCE IS NOT LIKE LAW,</w:t>
      </w:r>
      <w:r>
        <w:t xml:space="preserve"> </w:t>
      </w:r>
      <w:r w:rsidR="005B5FA8">
        <w:t>PHYSIC</w:t>
      </w:r>
      <w:r>
        <w:t>S</w:t>
      </w:r>
      <w:r w:rsidR="005B5FA8">
        <w:t xml:space="preserve"> OR DIVINITY</w:t>
      </w:r>
      <w:proofErr w:type="gramStart"/>
      <w:r w:rsidR="005B5FA8">
        <w:t>,TO</w:t>
      </w:r>
      <w:proofErr w:type="gramEnd"/>
      <w:r w:rsidR="005B5FA8">
        <w:t xml:space="preserve"> BE OVERSTOCKED WITH HANDS BUT ON THE CONTARY, FLOURISHES BY MULTILODES &amp; GIVES EMPLOYMENT TO ALL ITS PROFESSIONS</w:t>
      </w:r>
      <w:r>
        <w:t xml:space="preserve">.”          </w:t>
      </w:r>
    </w:p>
    <w:p w:rsidR="005B5FA8" w:rsidRDefault="0067640E" w:rsidP="0032259B">
      <w:pPr>
        <w:pStyle w:val="ListParagraph"/>
        <w:numPr>
          <w:ilvl w:val="0"/>
          <w:numId w:val="4"/>
        </w:numPr>
        <w:tabs>
          <w:tab w:val="left" w:pos="5775"/>
        </w:tabs>
        <w:spacing w:after="200" w:line="276" w:lineRule="auto"/>
        <w:jc w:val="both"/>
      </w:pPr>
      <w:r>
        <w:t>“</w:t>
      </w:r>
      <w:r w:rsidR="005B5FA8">
        <w:t>COMMERCE IS THE EQU</w:t>
      </w:r>
      <w:r>
        <w:t>ALIZER OF THE WEALTH OF NATION.”</w:t>
      </w:r>
      <w:r w:rsidR="005B5FA8">
        <w:t xml:space="preserve">          </w:t>
      </w:r>
    </w:p>
    <w:p w:rsidR="005B5FA8" w:rsidRDefault="005B5FA8" w:rsidP="0032259B">
      <w:pPr>
        <w:pStyle w:val="ListParagraph"/>
        <w:tabs>
          <w:tab w:val="left" w:pos="5775"/>
        </w:tabs>
        <w:spacing w:after="200" w:line="276" w:lineRule="auto"/>
        <w:jc w:val="both"/>
      </w:pPr>
    </w:p>
    <w:p w:rsidR="000273B6" w:rsidRDefault="005B5FA8" w:rsidP="00F11F7F">
      <w:pPr>
        <w:pStyle w:val="ListParagraph"/>
        <w:tabs>
          <w:tab w:val="left" w:pos="5775"/>
        </w:tabs>
        <w:spacing w:after="200" w:line="276" w:lineRule="auto"/>
        <w:jc w:val="both"/>
        <w:rPr>
          <w:sz w:val="28"/>
          <w:szCs w:val="28"/>
        </w:rPr>
      </w:pPr>
      <w:r>
        <w:t xml:space="preserve">                                                                  (By </w:t>
      </w:r>
      <w:proofErr w:type="spellStart"/>
      <w:r>
        <w:t>Gayatri</w:t>
      </w:r>
      <w:proofErr w:type="spellEnd"/>
      <w:r>
        <w:t xml:space="preserve"> Sharma B.COM 5</w:t>
      </w:r>
      <w:r>
        <w:rPr>
          <w:vertAlign w:val="superscript"/>
        </w:rPr>
        <w:t xml:space="preserve">th </w:t>
      </w:r>
      <w:r w:rsidR="0067640E">
        <w:t>S</w:t>
      </w:r>
      <w:r>
        <w:t>em</w:t>
      </w:r>
      <w:r w:rsidR="00355351">
        <w:t>ester</w:t>
      </w:r>
      <w:r w:rsidR="00F11F7F">
        <w:t>)</w:t>
      </w:r>
    </w:p>
    <w:p w:rsidR="00104EC8" w:rsidRDefault="000273B6" w:rsidP="0032259B">
      <w:pPr>
        <w:jc w:val="both"/>
        <w:rPr>
          <w:sz w:val="28"/>
          <w:szCs w:val="28"/>
        </w:rPr>
      </w:pPr>
      <w:r>
        <w:rPr>
          <w:sz w:val="28"/>
          <w:szCs w:val="28"/>
        </w:rPr>
        <w:t xml:space="preserve"> </w:t>
      </w:r>
    </w:p>
    <w:p w:rsidR="000273B6" w:rsidRDefault="000273B6" w:rsidP="0032259B">
      <w:pPr>
        <w:jc w:val="both"/>
        <w:rPr>
          <w:sz w:val="28"/>
          <w:szCs w:val="28"/>
        </w:rPr>
      </w:pPr>
    </w:p>
    <w:p w:rsidR="000273B6" w:rsidRDefault="000273B6" w:rsidP="0032259B">
      <w:pPr>
        <w:jc w:val="both"/>
        <w:rPr>
          <w:sz w:val="28"/>
          <w:szCs w:val="28"/>
        </w:rPr>
      </w:pPr>
    </w:p>
    <w:p w:rsidR="00423A90" w:rsidRPr="00423A90" w:rsidRDefault="000273B6" w:rsidP="0032259B">
      <w:pPr>
        <w:spacing w:line="276" w:lineRule="auto"/>
        <w:jc w:val="both"/>
      </w:pPr>
      <w:r>
        <w:t xml:space="preserve">  </w:t>
      </w:r>
      <w:r w:rsidR="00F70F8D">
        <w:t xml:space="preserve">  </w:t>
      </w:r>
      <w:r>
        <w:t xml:space="preserve">   </w:t>
      </w:r>
    </w:p>
    <w:sectPr w:rsidR="00423A90" w:rsidRPr="00423A90" w:rsidSect="00FC23C6">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D4A9C"/>
    <w:multiLevelType w:val="hybridMultilevel"/>
    <w:tmpl w:val="D84C5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3919E5"/>
    <w:multiLevelType w:val="hybridMultilevel"/>
    <w:tmpl w:val="64581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D349E4"/>
    <w:multiLevelType w:val="hybridMultilevel"/>
    <w:tmpl w:val="FF68F95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68F96978"/>
    <w:multiLevelType w:val="hybridMultilevel"/>
    <w:tmpl w:val="4C5003C8"/>
    <w:lvl w:ilvl="0" w:tplc="568EEB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2"/>
  </w:compat>
  <w:rsids>
    <w:rsidRoot w:val="00423A90"/>
    <w:rsid w:val="000273B6"/>
    <w:rsid w:val="00062581"/>
    <w:rsid w:val="00070005"/>
    <w:rsid w:val="000717A2"/>
    <w:rsid w:val="000A7140"/>
    <w:rsid w:val="00104EC8"/>
    <w:rsid w:val="001543C0"/>
    <w:rsid w:val="001942DA"/>
    <w:rsid w:val="001A674B"/>
    <w:rsid w:val="0024210E"/>
    <w:rsid w:val="003024BB"/>
    <w:rsid w:val="0032259B"/>
    <w:rsid w:val="00326209"/>
    <w:rsid w:val="00347AC1"/>
    <w:rsid w:val="00355351"/>
    <w:rsid w:val="003B5B58"/>
    <w:rsid w:val="003D6172"/>
    <w:rsid w:val="00423A90"/>
    <w:rsid w:val="004617F6"/>
    <w:rsid w:val="004E16A3"/>
    <w:rsid w:val="00511252"/>
    <w:rsid w:val="0051385E"/>
    <w:rsid w:val="00520C18"/>
    <w:rsid w:val="0058317C"/>
    <w:rsid w:val="005B5FA8"/>
    <w:rsid w:val="005D0C63"/>
    <w:rsid w:val="00620FAB"/>
    <w:rsid w:val="00630A63"/>
    <w:rsid w:val="0067640E"/>
    <w:rsid w:val="00694528"/>
    <w:rsid w:val="006B1719"/>
    <w:rsid w:val="006E5297"/>
    <w:rsid w:val="006F745A"/>
    <w:rsid w:val="00701BD9"/>
    <w:rsid w:val="00755EC9"/>
    <w:rsid w:val="00764F48"/>
    <w:rsid w:val="007A1C75"/>
    <w:rsid w:val="00825E8E"/>
    <w:rsid w:val="0086180E"/>
    <w:rsid w:val="008C2912"/>
    <w:rsid w:val="00923057"/>
    <w:rsid w:val="00970F24"/>
    <w:rsid w:val="009B1980"/>
    <w:rsid w:val="009E12C6"/>
    <w:rsid w:val="00A258C8"/>
    <w:rsid w:val="00B54438"/>
    <w:rsid w:val="00B97538"/>
    <w:rsid w:val="00BE00D0"/>
    <w:rsid w:val="00BE749E"/>
    <w:rsid w:val="00C363EC"/>
    <w:rsid w:val="00C4411A"/>
    <w:rsid w:val="00C64736"/>
    <w:rsid w:val="00C71122"/>
    <w:rsid w:val="00DE13B4"/>
    <w:rsid w:val="00EC710B"/>
    <w:rsid w:val="00F11F7F"/>
    <w:rsid w:val="00F36773"/>
    <w:rsid w:val="00F47E25"/>
    <w:rsid w:val="00F70F8D"/>
    <w:rsid w:val="00F970D1"/>
    <w:rsid w:val="00FC23C6"/>
    <w:rsid w:val="00FC6132"/>
    <w:rsid w:val="00FD6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3A90"/>
    <w:rPr>
      <w:rFonts w:cs="Mangal"/>
      <w:sz w:val="24"/>
      <w:szCs w:val="24"/>
      <w:lang w:bidi="hi-IN"/>
    </w:rPr>
  </w:style>
  <w:style w:type="paragraph" w:styleId="Heading1">
    <w:name w:val="heading 1"/>
    <w:basedOn w:val="Normal"/>
    <w:link w:val="Heading1Char"/>
    <w:uiPriority w:val="9"/>
    <w:qFormat/>
    <w:rsid w:val="00520C18"/>
    <w:pPr>
      <w:spacing w:before="100" w:beforeAutospacing="1" w:after="100" w:afterAutospacing="1"/>
      <w:outlineLvl w:val="0"/>
    </w:pPr>
    <w:rPr>
      <w:rFonts w:cs="Times New Roman"/>
      <w:b/>
      <w:bCs/>
      <w:kern w:val="36"/>
      <w:sz w:val="48"/>
      <w:szCs w:val="4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3A90"/>
    <w:pPr>
      <w:ind w:left="720"/>
      <w:contextualSpacing/>
    </w:pPr>
    <w:rPr>
      <w:rFonts w:cs="Times New Roman"/>
      <w:lang w:bidi="ar-SA"/>
    </w:rPr>
  </w:style>
  <w:style w:type="character" w:styleId="Hyperlink">
    <w:name w:val="Hyperlink"/>
    <w:basedOn w:val="DefaultParagraphFont"/>
    <w:uiPriority w:val="99"/>
    <w:unhideWhenUsed/>
    <w:rsid w:val="00923057"/>
    <w:rPr>
      <w:color w:val="0000FF"/>
      <w:u w:val="single"/>
    </w:rPr>
  </w:style>
  <w:style w:type="paragraph" w:styleId="NormalWeb">
    <w:name w:val="Normal (Web)"/>
    <w:basedOn w:val="Normal"/>
    <w:uiPriority w:val="99"/>
    <w:unhideWhenUsed/>
    <w:rsid w:val="00923057"/>
    <w:pPr>
      <w:spacing w:before="100" w:beforeAutospacing="1" w:after="100" w:afterAutospacing="1"/>
    </w:pPr>
    <w:rPr>
      <w:rFonts w:cs="Times New Roman"/>
      <w:lang w:bidi="ar-SA"/>
    </w:rPr>
  </w:style>
  <w:style w:type="character" w:customStyle="1" w:styleId="Heading1Char">
    <w:name w:val="Heading 1 Char"/>
    <w:basedOn w:val="DefaultParagraphFont"/>
    <w:link w:val="Heading1"/>
    <w:uiPriority w:val="9"/>
    <w:rsid w:val="00520C18"/>
    <w:rPr>
      <w:b/>
      <w:bCs/>
      <w:kern w:val="36"/>
      <w:sz w:val="48"/>
      <w:szCs w:val="48"/>
    </w:rPr>
  </w:style>
  <w:style w:type="paragraph" w:customStyle="1" w:styleId="body">
    <w:name w:val="body"/>
    <w:basedOn w:val="Normal"/>
    <w:rsid w:val="00520C18"/>
    <w:pPr>
      <w:spacing w:before="100" w:beforeAutospacing="1" w:after="100" w:afterAutospacing="1"/>
    </w:pPr>
    <w:rPr>
      <w:rFonts w:cs="Times New Roman"/>
      <w:lang w:bidi="ar-SA"/>
    </w:rPr>
  </w:style>
  <w:style w:type="character" w:styleId="Strong">
    <w:name w:val="Strong"/>
    <w:basedOn w:val="DefaultParagraphFont"/>
    <w:uiPriority w:val="22"/>
    <w:qFormat/>
    <w:rsid w:val="00520C18"/>
    <w:rPr>
      <w:b/>
      <w:bCs/>
    </w:rPr>
  </w:style>
  <w:style w:type="paragraph" w:customStyle="1" w:styleId="m2innerlblocktext003">
    <w:name w:val="m2innerlblocktext003"/>
    <w:basedOn w:val="Normal"/>
    <w:rsid w:val="00520C18"/>
    <w:pPr>
      <w:spacing w:before="100" w:beforeAutospacing="1" w:after="100" w:afterAutospacing="1"/>
    </w:pPr>
    <w:rPr>
      <w:rFonts w:cs="Times New Roman"/>
      <w:lang w:bidi="ar-SA"/>
    </w:rPr>
  </w:style>
  <w:style w:type="character" w:customStyle="1" w:styleId="ilad">
    <w:name w:val="il_ad"/>
    <w:basedOn w:val="DefaultParagraphFont"/>
    <w:rsid w:val="00520C18"/>
  </w:style>
  <w:style w:type="paragraph" w:styleId="BalloonText">
    <w:name w:val="Balloon Text"/>
    <w:basedOn w:val="Normal"/>
    <w:link w:val="BalloonTextChar"/>
    <w:rsid w:val="00511252"/>
    <w:rPr>
      <w:rFonts w:ascii="Tahoma" w:hAnsi="Tahoma"/>
      <w:sz w:val="16"/>
      <w:szCs w:val="14"/>
    </w:rPr>
  </w:style>
  <w:style w:type="character" w:customStyle="1" w:styleId="BalloonTextChar">
    <w:name w:val="Balloon Text Char"/>
    <w:basedOn w:val="DefaultParagraphFont"/>
    <w:link w:val="BalloonText"/>
    <w:rsid w:val="00511252"/>
    <w:rPr>
      <w:rFonts w:ascii="Tahoma" w:hAnsi="Tahoma" w:cs="Mangal"/>
      <w:sz w:val="16"/>
      <w:szCs w:val="14"/>
      <w:lang w:bidi="hi-IN"/>
    </w:rPr>
  </w:style>
  <w:style w:type="paragraph" w:styleId="NoSpacing">
    <w:name w:val="No Spacing"/>
    <w:link w:val="NoSpacingChar"/>
    <w:uiPriority w:val="1"/>
    <w:qFormat/>
    <w:rsid w:val="00F970D1"/>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F970D1"/>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078158">
      <w:bodyDiv w:val="1"/>
      <w:marLeft w:val="0"/>
      <w:marRight w:val="0"/>
      <w:marTop w:val="0"/>
      <w:marBottom w:val="0"/>
      <w:divBdr>
        <w:top w:val="none" w:sz="0" w:space="0" w:color="auto"/>
        <w:left w:val="none" w:sz="0" w:space="0" w:color="auto"/>
        <w:bottom w:val="none" w:sz="0" w:space="0" w:color="auto"/>
        <w:right w:val="none" w:sz="0" w:space="0" w:color="auto"/>
      </w:divBdr>
    </w:div>
    <w:div w:id="902717069">
      <w:bodyDiv w:val="1"/>
      <w:marLeft w:val="0"/>
      <w:marRight w:val="0"/>
      <w:marTop w:val="0"/>
      <w:marBottom w:val="0"/>
      <w:divBdr>
        <w:top w:val="none" w:sz="0" w:space="0" w:color="auto"/>
        <w:left w:val="none" w:sz="0" w:space="0" w:color="auto"/>
        <w:bottom w:val="none" w:sz="0" w:space="0" w:color="auto"/>
        <w:right w:val="none" w:sz="0" w:space="0" w:color="auto"/>
      </w:divBdr>
    </w:div>
    <w:div w:id="1119295372">
      <w:bodyDiv w:val="1"/>
      <w:marLeft w:val="0"/>
      <w:marRight w:val="0"/>
      <w:marTop w:val="0"/>
      <w:marBottom w:val="0"/>
      <w:divBdr>
        <w:top w:val="none" w:sz="0" w:space="0" w:color="auto"/>
        <w:left w:val="none" w:sz="0" w:space="0" w:color="auto"/>
        <w:bottom w:val="none" w:sz="0" w:space="0" w:color="auto"/>
        <w:right w:val="none" w:sz="0" w:space="0" w:color="auto"/>
      </w:divBdr>
    </w:div>
    <w:div w:id="212776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Internet" TargetMode="External"/><Relationship Id="rId18" Type="http://schemas.openxmlformats.org/officeDocument/2006/relationships/hyperlink" Target="http://en.wikipedia.org/wiki/Capital_(economics)" TargetMode="External"/><Relationship Id="rId26" Type="http://schemas.openxmlformats.org/officeDocument/2006/relationships/hyperlink" Target="http://en.wikipedia.org/wiki/Business" TargetMode="External"/><Relationship Id="rId39" Type="http://schemas.openxmlformats.org/officeDocument/2006/relationships/hyperlink" Target="http://en.wikipedia.org/wiki/The_Times_Group" TargetMode="External"/><Relationship Id="rId21" Type="http://schemas.openxmlformats.org/officeDocument/2006/relationships/hyperlink" Target="http://en.wikipedia.org/wiki/Knowledge" TargetMode="External"/><Relationship Id="rId34" Type="http://schemas.openxmlformats.org/officeDocument/2006/relationships/hyperlink" Target="http://en.wikipedia.org/wiki/Gujarati_language" TargetMode="External"/><Relationship Id="rId42" Type="http://schemas.openxmlformats.org/officeDocument/2006/relationships/hyperlink" Target="http://en.wikipedia.org/wiki/Hindi" TargetMode="External"/><Relationship Id="rId47" Type="http://schemas.openxmlformats.org/officeDocument/2006/relationships/hyperlink" Target="http://en.wikipedia.org/wiki/Prehistoric" TargetMode="External"/><Relationship Id="rId50" Type="http://schemas.openxmlformats.org/officeDocument/2006/relationships/hyperlink" Target="http://en.wikipedia.org/wiki/Facility" TargetMode="External"/><Relationship Id="rId55" Type="http://schemas.openxmlformats.org/officeDocument/2006/relationships/hyperlink" Target="http://en.wikipedia.org/wiki/Currency" TargetMode="External"/><Relationship Id="rId63" Type="http://schemas.openxmlformats.org/officeDocument/2006/relationships/hyperlink" Target="http://en.wikipedia.org/wiki/Product_(business)" TargetMode="External"/><Relationship Id="rId68" Type="http://schemas.openxmlformats.org/officeDocument/2006/relationships/hyperlink" Target="http://en.wikipedia.org/wiki/Tariff" TargetMode="External"/><Relationship Id="rId7" Type="http://schemas.openxmlformats.org/officeDocument/2006/relationships/image" Target="media/image1.png"/><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n.wikipedia.org/wiki/Trade" TargetMode="External"/><Relationship Id="rId29" Type="http://schemas.openxmlformats.org/officeDocument/2006/relationships/hyperlink" Target="http://en.wikipedia.org/wiki/Societ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Telecommunication" TargetMode="External"/><Relationship Id="rId24" Type="http://schemas.openxmlformats.org/officeDocument/2006/relationships/hyperlink" Target="http://en.wikipedia.org/wiki/Air_pollution" TargetMode="External"/><Relationship Id="rId32" Type="http://schemas.openxmlformats.org/officeDocument/2006/relationships/hyperlink" Target="http://en.wikipedia.org/wiki/British_Raj" TargetMode="External"/><Relationship Id="rId37" Type="http://schemas.openxmlformats.org/officeDocument/2006/relationships/hyperlink" Target="http://en.wikipedia.org/wiki/Kolkata" TargetMode="External"/><Relationship Id="rId40" Type="http://schemas.openxmlformats.org/officeDocument/2006/relationships/hyperlink" Target="http://en.wikipedia.org/wiki/The_Economic_Times" TargetMode="External"/><Relationship Id="rId45" Type="http://schemas.openxmlformats.org/officeDocument/2006/relationships/hyperlink" Target="http://en.wikipedia.org/wiki/Consumers" TargetMode="External"/><Relationship Id="rId53" Type="http://schemas.openxmlformats.org/officeDocument/2006/relationships/hyperlink" Target="http://en.wikipedia.org/wiki/History_of_international_trade" TargetMode="External"/><Relationship Id="rId58" Type="http://schemas.openxmlformats.org/officeDocument/2006/relationships/hyperlink" Target="http://en.wikipedia.org/wiki/Precious_metal" TargetMode="External"/><Relationship Id="rId66" Type="http://schemas.openxmlformats.org/officeDocument/2006/relationships/hyperlink" Target="http://en.wikipedia.org/wiki/Production_cost" TargetMode="External"/><Relationship Id="rId5" Type="http://schemas.openxmlformats.org/officeDocument/2006/relationships/settings" Target="settings.xml"/><Relationship Id="rId15" Type="http://schemas.openxmlformats.org/officeDocument/2006/relationships/hyperlink" Target="http://en.wikipedia.org/wiki/International_Monetary_Fund" TargetMode="External"/><Relationship Id="rId23" Type="http://schemas.openxmlformats.org/officeDocument/2006/relationships/hyperlink" Target="http://en.wikipedia.org/wiki/Water_pollution" TargetMode="External"/><Relationship Id="rId28" Type="http://schemas.openxmlformats.org/officeDocument/2006/relationships/hyperlink" Target="http://en.wikipedia.org/wiki/Economics" TargetMode="External"/><Relationship Id="rId36" Type="http://schemas.openxmlformats.org/officeDocument/2006/relationships/hyperlink" Target="http://en.wikipedia.org/wiki/Hindi-language" TargetMode="External"/><Relationship Id="rId49" Type="http://schemas.openxmlformats.org/officeDocument/2006/relationships/hyperlink" Target="http://en.wikipedia.org/wiki/Trade" TargetMode="External"/><Relationship Id="rId57" Type="http://schemas.openxmlformats.org/officeDocument/2006/relationships/hyperlink" Target="http://en.wikipedia.org/wiki/Coin" TargetMode="External"/><Relationship Id="rId61" Type="http://schemas.openxmlformats.org/officeDocument/2006/relationships/hyperlink" Target="http://en.wikipedia.org/w/index.php?title=Commerce&amp;action=edit" TargetMode="External"/><Relationship Id="rId10" Type="http://schemas.openxmlformats.org/officeDocument/2006/relationships/hyperlink" Target="http://en.wikipedia.org/wiki/Transportation" TargetMode="External"/><Relationship Id="rId19" Type="http://schemas.openxmlformats.org/officeDocument/2006/relationships/hyperlink" Target="http://en.wikipedia.org/wiki/Investment" TargetMode="External"/><Relationship Id="rId31" Type="http://schemas.openxmlformats.org/officeDocument/2006/relationships/image" Target="media/image2.jpeg"/><Relationship Id="rId44" Type="http://schemas.openxmlformats.org/officeDocument/2006/relationships/hyperlink" Target="http://en.wikipedia.org/wiki/Marathi_language" TargetMode="External"/><Relationship Id="rId52" Type="http://schemas.openxmlformats.org/officeDocument/2006/relationships/hyperlink" Target="http://en.wikipedia.org/wiki/Peter_Watson_(business_writer)" TargetMode="External"/><Relationship Id="rId60" Type="http://schemas.openxmlformats.org/officeDocument/2006/relationships/hyperlink" Target="http://en.wikipedia.org/wiki/Double_coincidence_of_wants" TargetMode="External"/><Relationship Id="rId65" Type="http://schemas.openxmlformats.org/officeDocument/2006/relationships/hyperlink" Target="http://en.wikipedia.org/wiki/Market_(economics)" TargetMode="External"/><Relationship Id="rId4" Type="http://schemas.microsoft.com/office/2007/relationships/stylesWithEffects" Target="stylesWithEffects.xml"/><Relationship Id="rId9" Type="http://schemas.openxmlformats.org/officeDocument/2006/relationships/hyperlink" Target="http://en.wikipedia.org/wiki/Culture" TargetMode="External"/><Relationship Id="rId14" Type="http://schemas.openxmlformats.org/officeDocument/2006/relationships/hyperlink" Target="http://en.wikipedia.org/wiki/Interdependence" TargetMode="External"/><Relationship Id="rId22" Type="http://schemas.openxmlformats.org/officeDocument/2006/relationships/hyperlink" Target="http://en.wikipedia.org/wiki/Climate_change" TargetMode="External"/><Relationship Id="rId27" Type="http://schemas.openxmlformats.org/officeDocument/2006/relationships/hyperlink" Target="http://en.wikipedia.org/wiki/Labor_(economics)" TargetMode="External"/><Relationship Id="rId30" Type="http://schemas.openxmlformats.org/officeDocument/2006/relationships/hyperlink" Target="http://en.wikipedia.org/wiki/Cultural" TargetMode="External"/><Relationship Id="rId35" Type="http://schemas.openxmlformats.org/officeDocument/2006/relationships/hyperlink" Target="http://en.wikipedia.org/wiki/Udant_Martand" TargetMode="External"/><Relationship Id="rId43" Type="http://schemas.openxmlformats.org/officeDocument/2006/relationships/hyperlink" Target="http://en.wikipedia.org/wiki/Maharashtra_Times" TargetMode="External"/><Relationship Id="rId48" Type="http://schemas.openxmlformats.org/officeDocument/2006/relationships/hyperlink" Target="http://en.wikipedia.org/wiki/Self-sufficiency" TargetMode="External"/><Relationship Id="rId56" Type="http://schemas.openxmlformats.org/officeDocument/2006/relationships/hyperlink" Target="http://en.wikipedia.org/wiki/Money" TargetMode="External"/><Relationship Id="rId64" Type="http://schemas.openxmlformats.org/officeDocument/2006/relationships/hyperlink" Target="http://en.wikipedia.org/wiki/Service_(economics)" TargetMode="External"/><Relationship Id="rId69" Type="http://schemas.openxmlformats.org/officeDocument/2006/relationships/hyperlink" Target="http://en.wikipedia.org/wiki/Free_trade" TargetMode="External"/><Relationship Id="rId8" Type="http://schemas.openxmlformats.org/officeDocument/2006/relationships/hyperlink" Target="http://en.wikipedia.org/wiki/World_view" TargetMode="External"/><Relationship Id="rId51" Type="http://schemas.openxmlformats.org/officeDocument/2006/relationships/hyperlink" Target="http://en.wikipedia.org/wiki/Barter"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en.wikipedia.org/wiki/Telegraph" TargetMode="External"/><Relationship Id="rId17" Type="http://schemas.openxmlformats.org/officeDocument/2006/relationships/hyperlink" Target="http://en.wikipedia.org/wiki/Financial_transaction" TargetMode="External"/><Relationship Id="rId25" Type="http://schemas.openxmlformats.org/officeDocument/2006/relationships/hyperlink" Target="http://en.wikipedia.org/wiki/Over-fishing" TargetMode="External"/><Relationship Id="rId33" Type="http://schemas.openxmlformats.org/officeDocument/2006/relationships/hyperlink" Target="http://en.wikipedia.org/wiki/Bombay_Samachar" TargetMode="External"/><Relationship Id="rId38" Type="http://schemas.openxmlformats.org/officeDocument/2006/relationships/hyperlink" Target="http://en.wikipedia.org/wiki/The_Times_of_India" TargetMode="External"/><Relationship Id="rId46" Type="http://schemas.openxmlformats.org/officeDocument/2006/relationships/hyperlink" Target="http://en.wikipedia.org/wiki/Communication" TargetMode="External"/><Relationship Id="rId59" Type="http://schemas.openxmlformats.org/officeDocument/2006/relationships/hyperlink" Target="http://en.wikipedia.org/wiki/Barter_(economics)" TargetMode="External"/><Relationship Id="rId67" Type="http://schemas.openxmlformats.org/officeDocument/2006/relationships/hyperlink" Target="http://en.wikipedia.org/wiki/International_trade" TargetMode="External"/><Relationship Id="rId20" Type="http://schemas.openxmlformats.org/officeDocument/2006/relationships/hyperlink" Target="http://en.wikipedia.org/wiki/Human_migration" TargetMode="External"/><Relationship Id="rId41" Type="http://schemas.openxmlformats.org/officeDocument/2006/relationships/hyperlink" Target="http://en.wikipedia.org/wiki/Navbharat_Times" TargetMode="External"/><Relationship Id="rId54" Type="http://schemas.openxmlformats.org/officeDocument/2006/relationships/hyperlink" Target="http://en.wikipedia.org/wiki/Circa" TargetMode="External"/><Relationship Id="rId62" Type="http://schemas.openxmlformats.org/officeDocument/2006/relationships/hyperlink" Target="http://en.wikipedia.org/wiki/Corporation" TargetMode="External"/><Relationship Id="rId70" Type="http://schemas.openxmlformats.org/officeDocument/2006/relationships/hyperlink" Target="http://en.wikipedia.org/wiki/Third_World"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Verve">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shade val="48000"/>
                <a:satMod val="230000"/>
              </a:schemeClr>
            </a:gs>
            <a:gs pos="60000">
              <a:schemeClr val="phClr">
                <a:shade val="92000"/>
                <a:satMod val="230000"/>
              </a:schemeClr>
            </a:gs>
            <a:gs pos="100000">
              <a:schemeClr val="phClr">
                <a:tint val="85000"/>
                <a:satMod val="400000"/>
              </a:schemeClr>
            </a:gs>
          </a:gsLst>
          <a:lin ang="5400000" scaled="0"/>
        </a:gradFill>
        <a:blipFill>
          <a:blip xmlns:r="http://schemas.openxmlformats.org/officeDocument/2006/relationships" r:embed="rId1">
            <a:duotone>
              <a:schemeClr val="phClr">
                <a:shade val="1200"/>
                <a:satMod val="150000"/>
              </a:schemeClr>
              <a:schemeClr val="phClr">
                <a:tint val="90000"/>
                <a:satMod val="150000"/>
              </a:schemeClr>
            </a:duotone>
          </a:blip>
          <a:tile tx="0" ty="0" sx="70000" sy="7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0809E-105C-41B7-8AE0-07D295486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4485</Words>
  <Characters>25566</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wipro</cp:lastModifiedBy>
  <cp:revision>4</cp:revision>
  <cp:lastPrinted>2014-09-08T05:33:00Z</cp:lastPrinted>
  <dcterms:created xsi:type="dcterms:W3CDTF">2014-11-15T05:26:00Z</dcterms:created>
  <dcterms:modified xsi:type="dcterms:W3CDTF">2014-11-15T05:38:00Z</dcterms:modified>
</cp:coreProperties>
</file>